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43" w:rsidRDefault="00125D43" w:rsidP="00125D43">
      <w:pPr>
        <w:tabs>
          <w:tab w:val="left" w:pos="360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B413E">
        <w:rPr>
          <w:noProof/>
          <w:lang w:val="en-US" w:eastAsia="en-US"/>
        </w:rPr>
        <w:drawing>
          <wp:inline distT="0" distB="0" distL="0" distR="0" wp14:anchorId="32E86FA5" wp14:editId="1A0FD76C">
            <wp:extent cx="942975" cy="933450"/>
            <wp:effectExtent l="0" t="0" r="9525" b="0"/>
            <wp:docPr id="1" name="Picture 1" descr="LogoI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IP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43" w:rsidRDefault="00125D43" w:rsidP="00125D43">
      <w:pPr>
        <w:tabs>
          <w:tab w:val="left" w:pos="360"/>
        </w:tabs>
        <w:jc w:val="center"/>
        <w:rPr>
          <w:b/>
          <w:bCs/>
          <w:sz w:val="32"/>
          <w:szCs w:val="32"/>
        </w:rPr>
      </w:pPr>
      <w:r w:rsidRPr="00D77D4B">
        <w:rPr>
          <w:b/>
          <w:bCs/>
          <w:sz w:val="32"/>
          <w:szCs w:val="32"/>
        </w:rPr>
        <w:t>INTERNATIONAL POLICE ASSOCIATION</w:t>
      </w:r>
    </w:p>
    <w:p w:rsidR="00125D43" w:rsidRDefault="00125D43" w:rsidP="00125D43">
      <w:pPr>
        <w:tabs>
          <w:tab w:val="left" w:pos="3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PAKISTAN SECTION</w:t>
      </w:r>
    </w:p>
    <w:p w:rsidR="00125D43" w:rsidRDefault="00125D43" w:rsidP="00125D43">
      <w:pPr>
        <w:rPr>
          <w:b/>
          <w:bCs/>
          <w:sz w:val="32"/>
          <w:szCs w:val="32"/>
        </w:rPr>
      </w:pPr>
    </w:p>
    <w:p w:rsidR="00125D43" w:rsidRDefault="00125D43" w:rsidP="00125D43">
      <w:pPr>
        <w:ind w:left="-360"/>
        <w:rPr>
          <w:b/>
          <w:bCs/>
          <w:u w:val="single"/>
        </w:rPr>
      </w:pPr>
      <w:r w:rsidRPr="00125D43">
        <w:rPr>
          <w:b/>
          <w:bCs/>
        </w:rPr>
        <w:t>Subject:</w:t>
      </w:r>
      <w:r w:rsidRPr="00125D43">
        <w:rPr>
          <w:b/>
          <w:bCs/>
        </w:rPr>
        <w:tab/>
      </w:r>
      <w:r w:rsidRPr="00125D43">
        <w:rPr>
          <w:b/>
          <w:bCs/>
          <w:u w:val="single"/>
        </w:rPr>
        <w:t>MINUTES OF 5</w:t>
      </w:r>
      <w:r w:rsidRPr="00125D43">
        <w:rPr>
          <w:b/>
          <w:bCs/>
          <w:u w:val="single"/>
          <w:vertAlign w:val="superscript"/>
        </w:rPr>
        <w:t>TH</w:t>
      </w:r>
      <w:r w:rsidRPr="00125D43">
        <w:rPr>
          <w:b/>
          <w:bCs/>
          <w:u w:val="single"/>
        </w:rPr>
        <w:t xml:space="preserve"> ANNUAL GENERAL MEETING OF NATIONAL COUNCIL</w:t>
      </w:r>
    </w:p>
    <w:p w:rsidR="00125D43" w:rsidRDefault="00125D43" w:rsidP="00125D43">
      <w:pPr>
        <w:ind w:left="-360"/>
        <w:rPr>
          <w:rFonts w:eastAsia="Tahoma"/>
        </w:rPr>
      </w:pPr>
    </w:p>
    <w:p w:rsidR="00125D43" w:rsidRDefault="00125D43" w:rsidP="00433F64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 w:rsidR="00FB6A97">
        <w:rPr>
          <w:rFonts w:eastAsia="Tahoma"/>
        </w:rPr>
        <w:t>The 5</w:t>
      </w:r>
      <w:r w:rsidR="00FB6A97" w:rsidRPr="00FB6A97">
        <w:rPr>
          <w:rFonts w:eastAsia="Tahoma"/>
          <w:vertAlign w:val="superscript"/>
        </w:rPr>
        <w:t>th</w:t>
      </w:r>
      <w:r w:rsidR="00FB6A97">
        <w:rPr>
          <w:rFonts w:eastAsia="Tahoma"/>
        </w:rPr>
        <w:t xml:space="preserve"> Annual General Meeting of the National Council, In</w:t>
      </w:r>
      <w:r w:rsidR="004232F6">
        <w:rPr>
          <w:rFonts w:eastAsia="Tahoma"/>
        </w:rPr>
        <w:t xml:space="preserve">ternational Police Association, </w:t>
      </w:r>
      <w:r w:rsidR="00FB6A97">
        <w:rPr>
          <w:rFonts w:eastAsia="Tahoma"/>
        </w:rPr>
        <w:t>Pakistan Section</w:t>
      </w:r>
      <w:r w:rsidR="004232F6">
        <w:rPr>
          <w:rFonts w:eastAsia="Tahoma"/>
        </w:rPr>
        <w:t>,</w:t>
      </w:r>
      <w:r w:rsidR="00FB6A97">
        <w:rPr>
          <w:rFonts w:eastAsia="Tahoma"/>
        </w:rPr>
        <w:t xml:space="preserve"> was held on April 01, 2017 at </w:t>
      </w:r>
      <w:r w:rsidR="00433F64">
        <w:rPr>
          <w:rFonts w:eastAsia="Tahoma"/>
        </w:rPr>
        <w:t xml:space="preserve">Islamabad under the Chairmanship of Dr. Muhammad Shoaib Suddle, President IPA Pakistan Section. List of </w:t>
      </w:r>
      <w:r w:rsidR="0062340B">
        <w:rPr>
          <w:rFonts w:eastAsia="Tahoma"/>
        </w:rPr>
        <w:t xml:space="preserve">NC members who attended the Meeting </w:t>
      </w:r>
      <w:r w:rsidR="00913496">
        <w:rPr>
          <w:rFonts w:eastAsia="Tahoma"/>
        </w:rPr>
        <w:t xml:space="preserve">is attached as Annex </w:t>
      </w:r>
      <w:r w:rsidR="00D219FB">
        <w:rPr>
          <w:rFonts w:eastAsia="Tahoma"/>
        </w:rPr>
        <w:t>-A</w:t>
      </w:r>
      <w:r w:rsidR="00433F64">
        <w:rPr>
          <w:rFonts w:eastAsia="Tahoma"/>
        </w:rPr>
        <w:t>.</w:t>
      </w:r>
      <w:r w:rsidRPr="00125D43">
        <w:rPr>
          <w:rFonts w:eastAsia="Tahoma"/>
        </w:rPr>
        <w:t xml:space="preserve"> </w:t>
      </w:r>
    </w:p>
    <w:p w:rsidR="00170925" w:rsidRDefault="00170925" w:rsidP="00433F64">
      <w:pPr>
        <w:spacing w:line="360" w:lineRule="auto"/>
        <w:ind w:left="-360"/>
        <w:jc w:val="both"/>
        <w:rPr>
          <w:rFonts w:eastAsia="Tahoma"/>
        </w:rPr>
      </w:pPr>
    </w:p>
    <w:p w:rsidR="00BB7F5B" w:rsidRDefault="00112022" w:rsidP="00433F64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2.</w:t>
      </w:r>
      <w:r>
        <w:rPr>
          <w:rFonts w:eastAsia="Tahoma"/>
        </w:rPr>
        <w:tab/>
      </w:r>
      <w:r>
        <w:rPr>
          <w:rFonts w:eastAsia="Tahoma"/>
        </w:rPr>
        <w:tab/>
      </w:r>
      <w:r w:rsidR="00EC1308">
        <w:rPr>
          <w:rFonts w:eastAsia="Tahoma"/>
        </w:rPr>
        <w:t xml:space="preserve">Finding the quorum </w:t>
      </w:r>
      <w:r w:rsidR="0051144D">
        <w:rPr>
          <w:rFonts w:eastAsia="Tahoma"/>
        </w:rPr>
        <w:t xml:space="preserve">in order, the meeting started with the recitation from the Holy </w:t>
      </w:r>
      <w:r w:rsidR="00696EE9">
        <w:rPr>
          <w:rFonts w:eastAsia="Tahoma"/>
        </w:rPr>
        <w:t>Quran</w:t>
      </w:r>
      <w:r w:rsidR="0051144D">
        <w:rPr>
          <w:rFonts w:eastAsia="Tahoma"/>
        </w:rPr>
        <w:t xml:space="preserve">. </w:t>
      </w:r>
      <w:r w:rsidR="00D34A0D">
        <w:rPr>
          <w:rFonts w:eastAsia="Tahoma"/>
        </w:rPr>
        <w:t>T</w:t>
      </w:r>
      <w:r w:rsidR="00DF23BA">
        <w:rPr>
          <w:rFonts w:eastAsia="Tahoma"/>
        </w:rPr>
        <w:t xml:space="preserve">he President </w:t>
      </w:r>
      <w:r w:rsidR="003354B2">
        <w:rPr>
          <w:rFonts w:eastAsia="Tahoma"/>
        </w:rPr>
        <w:t>congratulat</w:t>
      </w:r>
      <w:r w:rsidR="00DF23BA">
        <w:rPr>
          <w:rFonts w:eastAsia="Tahoma"/>
        </w:rPr>
        <w:t>ed the</w:t>
      </w:r>
      <w:r w:rsidR="006A3FEA">
        <w:rPr>
          <w:rFonts w:eastAsia="Tahoma"/>
        </w:rPr>
        <w:t xml:space="preserve"> newl</w:t>
      </w:r>
      <w:r w:rsidR="00A11576">
        <w:rPr>
          <w:rFonts w:eastAsia="Tahoma"/>
        </w:rPr>
        <w:t xml:space="preserve">y elected members </w:t>
      </w:r>
      <w:r w:rsidR="00D34A0D">
        <w:rPr>
          <w:rFonts w:eastAsia="Tahoma"/>
        </w:rPr>
        <w:t xml:space="preserve">and hoped that the </w:t>
      </w:r>
      <w:r w:rsidR="008E7F2F">
        <w:rPr>
          <w:rFonts w:eastAsia="Tahoma"/>
        </w:rPr>
        <w:t xml:space="preserve">new NC, NEC and RECs would </w:t>
      </w:r>
      <w:r w:rsidR="00E41E5A">
        <w:rPr>
          <w:rFonts w:eastAsia="Tahoma"/>
        </w:rPr>
        <w:t>strive to</w:t>
      </w:r>
      <w:r w:rsidR="006A3FEA">
        <w:rPr>
          <w:rFonts w:eastAsia="Tahoma"/>
        </w:rPr>
        <w:t xml:space="preserve"> </w:t>
      </w:r>
      <w:r w:rsidR="00A11576">
        <w:rPr>
          <w:rFonts w:eastAsia="Tahoma"/>
        </w:rPr>
        <w:t xml:space="preserve">substantially </w:t>
      </w:r>
      <w:r w:rsidR="006A3FEA">
        <w:rPr>
          <w:rFonts w:eastAsia="Tahoma"/>
        </w:rPr>
        <w:t xml:space="preserve">improve </w:t>
      </w:r>
      <w:r w:rsidR="00A11576">
        <w:rPr>
          <w:rFonts w:eastAsia="Tahoma"/>
        </w:rPr>
        <w:t xml:space="preserve">the </w:t>
      </w:r>
      <w:r w:rsidR="006A3FEA">
        <w:rPr>
          <w:rFonts w:eastAsia="Tahoma"/>
        </w:rPr>
        <w:t xml:space="preserve">working </w:t>
      </w:r>
      <w:r w:rsidR="00170925">
        <w:rPr>
          <w:rFonts w:eastAsia="Tahoma"/>
        </w:rPr>
        <w:t xml:space="preserve">and </w:t>
      </w:r>
      <w:r w:rsidR="00A11576">
        <w:rPr>
          <w:rFonts w:eastAsia="Tahoma"/>
        </w:rPr>
        <w:t xml:space="preserve">performance of IPA Pakistan Section. </w:t>
      </w:r>
      <w:r w:rsidR="00BC40A9">
        <w:rPr>
          <w:rFonts w:eastAsia="Tahoma"/>
        </w:rPr>
        <w:t>Appreciating and t</w:t>
      </w:r>
      <w:r w:rsidR="00F33AA1">
        <w:rPr>
          <w:rFonts w:eastAsia="Tahoma"/>
        </w:rPr>
        <w:t>h</w:t>
      </w:r>
      <w:r w:rsidR="00BF47A7">
        <w:rPr>
          <w:rFonts w:eastAsia="Tahoma"/>
        </w:rPr>
        <w:t xml:space="preserve">anking the outgoing </w:t>
      </w:r>
      <w:r w:rsidR="0012694A">
        <w:rPr>
          <w:rFonts w:eastAsia="Tahoma"/>
        </w:rPr>
        <w:t>office bearers for their exceptional services, th</w:t>
      </w:r>
      <w:r w:rsidR="00BC40A9">
        <w:rPr>
          <w:rFonts w:eastAsia="Tahoma"/>
        </w:rPr>
        <w:t>e Chair</w:t>
      </w:r>
      <w:r w:rsidR="00CB322F">
        <w:rPr>
          <w:rFonts w:eastAsia="Tahoma"/>
        </w:rPr>
        <w:t xml:space="preserve"> stressed the need </w:t>
      </w:r>
      <w:r w:rsidR="00234E08">
        <w:rPr>
          <w:rFonts w:eastAsia="Tahoma"/>
        </w:rPr>
        <w:t xml:space="preserve">for innovative </w:t>
      </w:r>
      <w:r w:rsidR="00185C3B">
        <w:rPr>
          <w:rFonts w:eastAsia="Tahoma"/>
        </w:rPr>
        <w:t xml:space="preserve">ideas and </w:t>
      </w:r>
      <w:r w:rsidR="003354B2">
        <w:rPr>
          <w:rFonts w:eastAsia="Tahoma"/>
        </w:rPr>
        <w:t xml:space="preserve">support for generating </w:t>
      </w:r>
      <w:r w:rsidR="00F542A4">
        <w:rPr>
          <w:rFonts w:eastAsia="Tahoma"/>
        </w:rPr>
        <w:t xml:space="preserve">and sustaining </w:t>
      </w:r>
      <w:r w:rsidR="00BB7F5B">
        <w:rPr>
          <w:rFonts w:eastAsia="Tahoma"/>
        </w:rPr>
        <w:t xml:space="preserve">IPA </w:t>
      </w:r>
      <w:r w:rsidR="003354B2">
        <w:rPr>
          <w:rFonts w:eastAsia="Tahoma"/>
        </w:rPr>
        <w:t>membership</w:t>
      </w:r>
      <w:r w:rsidR="00F33AA1">
        <w:rPr>
          <w:rFonts w:eastAsia="Tahoma"/>
        </w:rPr>
        <w:t xml:space="preserve">. </w:t>
      </w:r>
    </w:p>
    <w:p w:rsidR="00BB7F5B" w:rsidRDefault="00BB7F5B" w:rsidP="00433F64">
      <w:pPr>
        <w:spacing w:line="360" w:lineRule="auto"/>
        <w:ind w:left="-360"/>
        <w:jc w:val="both"/>
        <w:rPr>
          <w:rFonts w:eastAsia="Tahoma"/>
        </w:rPr>
      </w:pPr>
    </w:p>
    <w:p w:rsidR="00EC0FCD" w:rsidRDefault="00BB7F5B" w:rsidP="00433F64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3.</w:t>
      </w:r>
      <w:r>
        <w:rPr>
          <w:rFonts w:eastAsia="Tahoma"/>
        </w:rPr>
        <w:tab/>
      </w:r>
      <w:r>
        <w:rPr>
          <w:rFonts w:eastAsia="Tahoma"/>
        </w:rPr>
        <w:tab/>
      </w:r>
      <w:r w:rsidR="00EC0FCD">
        <w:rPr>
          <w:rFonts w:eastAsia="Tahoma"/>
        </w:rPr>
        <w:t xml:space="preserve">The </w:t>
      </w:r>
      <w:r w:rsidR="00924E51">
        <w:rPr>
          <w:rFonts w:eastAsia="Tahoma"/>
        </w:rPr>
        <w:t xml:space="preserve">following </w:t>
      </w:r>
      <w:r w:rsidR="00EC0FCD">
        <w:rPr>
          <w:rFonts w:eastAsia="Tahoma"/>
        </w:rPr>
        <w:t>agenda poi</w:t>
      </w:r>
      <w:r w:rsidR="00924E51">
        <w:rPr>
          <w:rFonts w:eastAsia="Tahoma"/>
        </w:rPr>
        <w:t>nts were discussed and</w:t>
      </w:r>
      <w:r w:rsidR="00EC0FCD">
        <w:rPr>
          <w:rFonts w:eastAsia="Tahoma"/>
        </w:rPr>
        <w:t xml:space="preserve"> decision </w:t>
      </w:r>
      <w:r w:rsidR="00924E51">
        <w:rPr>
          <w:rFonts w:eastAsia="Tahoma"/>
        </w:rPr>
        <w:t>arrived at</w:t>
      </w:r>
      <w:r w:rsidR="00EC0FCD">
        <w:rPr>
          <w:rFonts w:eastAsia="Tahoma"/>
        </w:rPr>
        <w:t>:-</w:t>
      </w:r>
    </w:p>
    <w:p w:rsidR="00FC60AF" w:rsidRDefault="00FC60AF" w:rsidP="00433F64">
      <w:pPr>
        <w:spacing w:line="360" w:lineRule="auto"/>
        <w:ind w:left="-360"/>
        <w:jc w:val="both"/>
        <w:rPr>
          <w:rFonts w:eastAsia="Tahoma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63"/>
        <w:gridCol w:w="2022"/>
        <w:gridCol w:w="4497"/>
        <w:gridCol w:w="2428"/>
      </w:tblGrid>
      <w:tr w:rsidR="00FC60AF" w:rsidTr="00CC1C4E">
        <w:tc>
          <w:tcPr>
            <w:tcW w:w="763" w:type="dxa"/>
          </w:tcPr>
          <w:p w:rsidR="00FC60AF" w:rsidRPr="00301402" w:rsidRDefault="00FC60AF" w:rsidP="00433F64">
            <w:pPr>
              <w:spacing w:line="360" w:lineRule="auto"/>
              <w:jc w:val="both"/>
              <w:rPr>
                <w:rFonts w:eastAsia="Tahoma"/>
                <w:b/>
              </w:rPr>
            </w:pPr>
            <w:r w:rsidRPr="00301402">
              <w:rPr>
                <w:rFonts w:eastAsia="Tahoma"/>
                <w:b/>
              </w:rPr>
              <w:t>S.</w:t>
            </w:r>
            <w:r w:rsidR="00AF0292">
              <w:rPr>
                <w:rFonts w:eastAsia="Tahoma"/>
                <w:b/>
              </w:rPr>
              <w:t xml:space="preserve"> </w:t>
            </w:r>
            <w:r w:rsidRPr="00301402">
              <w:rPr>
                <w:rFonts w:eastAsia="Tahoma"/>
                <w:b/>
              </w:rPr>
              <w:t>No.</w:t>
            </w:r>
          </w:p>
        </w:tc>
        <w:tc>
          <w:tcPr>
            <w:tcW w:w="2022" w:type="dxa"/>
          </w:tcPr>
          <w:p w:rsidR="00FC60AF" w:rsidRPr="00301402" w:rsidRDefault="00FC60AF" w:rsidP="00433F64">
            <w:pPr>
              <w:spacing w:line="360" w:lineRule="auto"/>
              <w:jc w:val="both"/>
              <w:rPr>
                <w:rFonts w:eastAsia="Tahoma"/>
                <w:b/>
              </w:rPr>
            </w:pPr>
            <w:r w:rsidRPr="00301402">
              <w:rPr>
                <w:rFonts w:eastAsia="Tahoma"/>
                <w:b/>
              </w:rPr>
              <w:t>Agenda point</w:t>
            </w:r>
          </w:p>
        </w:tc>
        <w:tc>
          <w:tcPr>
            <w:tcW w:w="4497" w:type="dxa"/>
          </w:tcPr>
          <w:p w:rsidR="00FC60AF" w:rsidRPr="00301402" w:rsidRDefault="00FC60AF" w:rsidP="00433F64">
            <w:pPr>
              <w:spacing w:line="360" w:lineRule="auto"/>
              <w:jc w:val="both"/>
              <w:rPr>
                <w:rFonts w:eastAsia="Tahoma"/>
                <w:b/>
              </w:rPr>
            </w:pPr>
            <w:r w:rsidRPr="00301402">
              <w:rPr>
                <w:rFonts w:eastAsia="Tahoma"/>
                <w:b/>
              </w:rPr>
              <w:t>Decision</w:t>
            </w:r>
          </w:p>
        </w:tc>
        <w:tc>
          <w:tcPr>
            <w:tcW w:w="2428" w:type="dxa"/>
          </w:tcPr>
          <w:p w:rsidR="00FC60AF" w:rsidRPr="00301402" w:rsidRDefault="00FC60AF" w:rsidP="00433F64">
            <w:pPr>
              <w:spacing w:line="360" w:lineRule="auto"/>
              <w:jc w:val="both"/>
              <w:rPr>
                <w:rFonts w:eastAsia="Tahoma"/>
                <w:b/>
              </w:rPr>
            </w:pPr>
            <w:r w:rsidRPr="00301402">
              <w:rPr>
                <w:rFonts w:eastAsia="Tahoma"/>
                <w:b/>
              </w:rPr>
              <w:t>Action by</w:t>
            </w:r>
          </w:p>
        </w:tc>
      </w:tr>
      <w:tr w:rsidR="00FC60AF" w:rsidTr="00CC1C4E">
        <w:tc>
          <w:tcPr>
            <w:tcW w:w="763" w:type="dxa"/>
          </w:tcPr>
          <w:p w:rsidR="00FC60AF" w:rsidRDefault="00FC60AF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1.</w:t>
            </w:r>
          </w:p>
        </w:tc>
        <w:tc>
          <w:tcPr>
            <w:tcW w:w="2022" w:type="dxa"/>
          </w:tcPr>
          <w:p w:rsidR="00FC60AF" w:rsidRDefault="00CC1C4E" w:rsidP="003A750D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Use of Logo</w:t>
            </w:r>
          </w:p>
        </w:tc>
        <w:tc>
          <w:tcPr>
            <w:tcW w:w="4497" w:type="dxa"/>
          </w:tcPr>
          <w:p w:rsidR="00FC60AF" w:rsidRDefault="00290524" w:rsidP="003972EB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It was decided that </w:t>
            </w:r>
            <w:r w:rsidR="00394CB5">
              <w:rPr>
                <w:rFonts w:eastAsia="Tahoma"/>
              </w:rPr>
              <w:t xml:space="preserve">only </w:t>
            </w:r>
            <w:r w:rsidR="003354B2">
              <w:rPr>
                <w:rFonts w:eastAsia="Tahoma"/>
              </w:rPr>
              <w:t xml:space="preserve">standard </w:t>
            </w:r>
            <w:r w:rsidR="003B0B09">
              <w:rPr>
                <w:rFonts w:eastAsia="Tahoma"/>
              </w:rPr>
              <w:t>IPA Pakistan S</w:t>
            </w:r>
            <w:r w:rsidR="003354B2">
              <w:rPr>
                <w:rFonts w:eastAsia="Tahoma"/>
              </w:rPr>
              <w:t>ection logo</w:t>
            </w:r>
            <w:r w:rsidR="0044214A">
              <w:rPr>
                <w:rFonts w:eastAsia="Tahoma"/>
              </w:rPr>
              <w:t xml:space="preserve"> </w:t>
            </w:r>
            <w:r w:rsidR="00147D11">
              <w:rPr>
                <w:rFonts w:eastAsia="Tahoma"/>
              </w:rPr>
              <w:t xml:space="preserve">shall </w:t>
            </w:r>
            <w:r w:rsidR="0044214A">
              <w:rPr>
                <w:rFonts w:eastAsia="Tahoma"/>
              </w:rPr>
              <w:t>be used</w:t>
            </w:r>
            <w:r w:rsidR="00147D11">
              <w:rPr>
                <w:rFonts w:eastAsia="Tahoma"/>
              </w:rPr>
              <w:t xml:space="preserve"> on shields and souvenirs prepared / presented by or on behalf of IPA Pakistan Section</w:t>
            </w:r>
            <w:r w:rsidR="00964F2E">
              <w:rPr>
                <w:rFonts w:eastAsia="Tahoma"/>
              </w:rPr>
              <w:t xml:space="preserve">, </w:t>
            </w:r>
            <w:r w:rsidR="00722676">
              <w:rPr>
                <w:rFonts w:eastAsia="Tahoma"/>
              </w:rPr>
              <w:t>not logos</w:t>
            </w:r>
            <w:r w:rsidR="003354B2">
              <w:rPr>
                <w:rFonts w:eastAsia="Tahoma"/>
              </w:rPr>
              <w:t xml:space="preserve"> </w:t>
            </w:r>
            <w:r w:rsidR="00722676">
              <w:rPr>
                <w:rFonts w:eastAsia="Tahoma"/>
              </w:rPr>
              <w:t xml:space="preserve">of </w:t>
            </w:r>
            <w:r w:rsidR="003354B2">
              <w:rPr>
                <w:rFonts w:eastAsia="Tahoma"/>
              </w:rPr>
              <w:t>International brands which are right protected</w:t>
            </w:r>
            <w:r w:rsidR="00964F2E">
              <w:rPr>
                <w:rFonts w:eastAsia="Tahoma"/>
              </w:rPr>
              <w:t>.</w:t>
            </w:r>
            <w:r w:rsidR="000462A5">
              <w:rPr>
                <w:rFonts w:eastAsia="Tahoma"/>
              </w:rPr>
              <w:t xml:space="preserve"> </w:t>
            </w:r>
            <w:r w:rsidR="001C10F2">
              <w:rPr>
                <w:rFonts w:eastAsia="Tahoma"/>
              </w:rPr>
              <w:t xml:space="preserve">The use of any other logo, including logo of </w:t>
            </w:r>
            <w:r w:rsidR="00B203C6">
              <w:rPr>
                <w:rFonts w:eastAsia="Tahoma"/>
              </w:rPr>
              <w:t xml:space="preserve">any local police unit, shall </w:t>
            </w:r>
            <w:r w:rsidR="003972EB">
              <w:rPr>
                <w:rFonts w:eastAsia="Tahoma"/>
              </w:rPr>
              <w:t xml:space="preserve">only </w:t>
            </w:r>
            <w:r w:rsidR="00B203C6">
              <w:rPr>
                <w:rFonts w:eastAsia="Tahoma"/>
              </w:rPr>
              <w:t xml:space="preserve">be </w:t>
            </w:r>
            <w:r w:rsidR="003972EB">
              <w:rPr>
                <w:rFonts w:eastAsia="Tahoma"/>
              </w:rPr>
              <w:t xml:space="preserve">permitted if </w:t>
            </w:r>
            <w:r w:rsidR="00BD52A9">
              <w:rPr>
                <w:rFonts w:eastAsia="Tahoma"/>
              </w:rPr>
              <w:t>f</w:t>
            </w:r>
            <w:r w:rsidR="00251C62">
              <w:rPr>
                <w:rFonts w:eastAsia="Tahoma"/>
              </w:rPr>
              <w:t xml:space="preserve">ormally </w:t>
            </w:r>
            <w:r w:rsidR="001E26FB">
              <w:rPr>
                <w:rFonts w:eastAsia="Tahoma"/>
              </w:rPr>
              <w:t>pre-</w:t>
            </w:r>
            <w:r w:rsidR="00251C62">
              <w:rPr>
                <w:rFonts w:eastAsia="Tahoma"/>
              </w:rPr>
              <w:t xml:space="preserve">approved </w:t>
            </w:r>
            <w:r w:rsidR="00251C62">
              <w:rPr>
                <w:rFonts w:eastAsia="Tahoma"/>
              </w:rPr>
              <w:lastRenderedPageBreak/>
              <w:t>by the N</w:t>
            </w:r>
            <w:r w:rsidR="001E26FB">
              <w:rPr>
                <w:rFonts w:eastAsia="Tahoma"/>
              </w:rPr>
              <w:t>EC</w:t>
            </w:r>
            <w:r w:rsidR="003354B2">
              <w:rPr>
                <w:rFonts w:eastAsia="Tahoma"/>
              </w:rPr>
              <w:t>.</w:t>
            </w:r>
            <w:r w:rsidR="001C10F2">
              <w:rPr>
                <w:rFonts w:eastAsia="Tahoma"/>
              </w:rPr>
              <w:t xml:space="preserve"> </w:t>
            </w:r>
          </w:p>
        </w:tc>
        <w:tc>
          <w:tcPr>
            <w:tcW w:w="2428" w:type="dxa"/>
          </w:tcPr>
          <w:p w:rsidR="00FC60AF" w:rsidRDefault="00954AE8" w:rsidP="007B5B3E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All members</w:t>
            </w:r>
          </w:p>
        </w:tc>
      </w:tr>
      <w:tr w:rsidR="00954AE8" w:rsidTr="00CC1C4E">
        <w:tc>
          <w:tcPr>
            <w:tcW w:w="763" w:type="dxa"/>
          </w:tcPr>
          <w:p w:rsidR="00954AE8" w:rsidRDefault="00954AE8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2.</w:t>
            </w:r>
          </w:p>
        </w:tc>
        <w:tc>
          <w:tcPr>
            <w:tcW w:w="2022" w:type="dxa"/>
          </w:tcPr>
          <w:p w:rsidR="00954AE8" w:rsidRDefault="007B5B3E" w:rsidP="007B5B3E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M</w:t>
            </w:r>
            <w:r w:rsidR="005717AD">
              <w:rPr>
                <w:rFonts w:eastAsia="Tahoma"/>
              </w:rPr>
              <w:t xml:space="preserve">aintenance </w:t>
            </w:r>
            <w:r>
              <w:rPr>
                <w:rFonts w:eastAsia="Tahoma"/>
              </w:rPr>
              <w:t>of R</w:t>
            </w:r>
            <w:r w:rsidR="00284361">
              <w:rPr>
                <w:rFonts w:eastAsia="Tahoma"/>
              </w:rPr>
              <w:t>ecord</w:t>
            </w:r>
          </w:p>
        </w:tc>
        <w:tc>
          <w:tcPr>
            <w:tcW w:w="4497" w:type="dxa"/>
          </w:tcPr>
          <w:p w:rsidR="00954AE8" w:rsidRDefault="00284361" w:rsidP="00EB3888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The</w:t>
            </w:r>
            <w:r w:rsidR="00691A5D">
              <w:rPr>
                <w:rFonts w:eastAsia="Tahoma"/>
              </w:rPr>
              <w:t xml:space="preserve"> President</w:t>
            </w:r>
            <w:r>
              <w:rPr>
                <w:rFonts w:eastAsia="Tahoma"/>
              </w:rPr>
              <w:t xml:space="preserve"> </w:t>
            </w:r>
            <w:r w:rsidR="00691A5D">
              <w:rPr>
                <w:rFonts w:eastAsia="Tahoma"/>
              </w:rPr>
              <w:t xml:space="preserve">showed </w:t>
            </w:r>
            <w:r w:rsidR="003354B2">
              <w:rPr>
                <w:rFonts w:eastAsia="Tahoma"/>
              </w:rPr>
              <w:t>serious</w:t>
            </w:r>
            <w:r w:rsidR="00EE3D75">
              <w:rPr>
                <w:rFonts w:eastAsia="Tahoma"/>
              </w:rPr>
              <w:t xml:space="preserve"> concer</w:t>
            </w:r>
            <w:r w:rsidR="008536AF">
              <w:rPr>
                <w:rFonts w:eastAsia="Tahoma"/>
              </w:rPr>
              <w:t>n for lack of prompt and complete</w:t>
            </w:r>
            <w:r w:rsidR="00EE3D75">
              <w:rPr>
                <w:rFonts w:eastAsia="Tahoma"/>
              </w:rPr>
              <w:t xml:space="preserve"> </w:t>
            </w:r>
            <w:r w:rsidR="00F0729E">
              <w:rPr>
                <w:rFonts w:eastAsia="Tahoma"/>
              </w:rPr>
              <w:t>membership information</w:t>
            </w:r>
            <w:r w:rsidR="008536AF">
              <w:rPr>
                <w:rFonts w:eastAsia="Tahoma"/>
              </w:rPr>
              <w:t xml:space="preserve"> </w:t>
            </w:r>
            <w:r w:rsidR="000A003E">
              <w:rPr>
                <w:rFonts w:eastAsia="Tahoma"/>
              </w:rPr>
              <w:t xml:space="preserve">to the Election Commissioner </w:t>
            </w:r>
            <w:r w:rsidR="008536AF">
              <w:rPr>
                <w:rFonts w:eastAsia="Tahoma"/>
              </w:rPr>
              <w:t>by the National Treasurer</w:t>
            </w:r>
            <w:r w:rsidR="007505D7">
              <w:rPr>
                <w:rFonts w:eastAsia="Tahoma"/>
              </w:rPr>
              <w:t xml:space="preserve"> (NT). D</w:t>
            </w:r>
            <w:r w:rsidR="00416FD2">
              <w:rPr>
                <w:rFonts w:eastAsia="Tahoma"/>
              </w:rPr>
              <w:t>eplor</w:t>
            </w:r>
            <w:r w:rsidR="007505D7">
              <w:rPr>
                <w:rFonts w:eastAsia="Tahoma"/>
              </w:rPr>
              <w:t xml:space="preserve">ing </w:t>
            </w:r>
            <w:r w:rsidR="00E17329">
              <w:rPr>
                <w:rFonts w:eastAsia="Tahoma"/>
              </w:rPr>
              <w:t xml:space="preserve">poor maintenance </w:t>
            </w:r>
            <w:r w:rsidR="00145097">
              <w:rPr>
                <w:rFonts w:eastAsia="Tahoma"/>
              </w:rPr>
              <w:t xml:space="preserve">of </w:t>
            </w:r>
            <w:r w:rsidR="007505D7">
              <w:rPr>
                <w:rFonts w:eastAsia="Tahoma"/>
              </w:rPr>
              <w:t xml:space="preserve">membership </w:t>
            </w:r>
            <w:r w:rsidR="007F5CA7">
              <w:rPr>
                <w:rFonts w:eastAsia="Tahoma"/>
              </w:rPr>
              <w:t xml:space="preserve">record </w:t>
            </w:r>
            <w:r w:rsidR="00BF65D4">
              <w:rPr>
                <w:rFonts w:eastAsia="Tahoma"/>
              </w:rPr>
              <w:t>and</w:t>
            </w:r>
            <w:r w:rsidR="005531A8">
              <w:rPr>
                <w:rFonts w:eastAsia="Tahoma"/>
              </w:rPr>
              <w:t xml:space="preserve"> </w:t>
            </w:r>
            <w:r w:rsidR="003354B2">
              <w:rPr>
                <w:rFonts w:eastAsia="Tahoma"/>
              </w:rPr>
              <w:t xml:space="preserve">accounts </w:t>
            </w:r>
            <w:r w:rsidR="00BA217D">
              <w:rPr>
                <w:rFonts w:eastAsia="Tahoma"/>
              </w:rPr>
              <w:t>for the</w:t>
            </w:r>
            <w:r w:rsidR="00C05E5F">
              <w:rPr>
                <w:rFonts w:eastAsia="Tahoma"/>
              </w:rPr>
              <w:t xml:space="preserve"> </w:t>
            </w:r>
            <w:r w:rsidR="00BA217D">
              <w:rPr>
                <w:rFonts w:eastAsia="Tahoma"/>
              </w:rPr>
              <w:t>period</w:t>
            </w:r>
            <w:r w:rsidR="00A82B5B">
              <w:rPr>
                <w:rFonts w:eastAsia="Tahoma"/>
              </w:rPr>
              <w:t xml:space="preserve"> </w:t>
            </w:r>
            <w:r w:rsidR="00BA217D">
              <w:rPr>
                <w:rFonts w:eastAsia="Tahoma"/>
              </w:rPr>
              <w:t>2013-2</w:t>
            </w:r>
            <w:r w:rsidR="00A82B5B">
              <w:rPr>
                <w:rFonts w:eastAsia="Tahoma"/>
              </w:rPr>
              <w:t>017</w:t>
            </w:r>
            <w:r w:rsidR="007505D7">
              <w:rPr>
                <w:rFonts w:eastAsia="Tahoma"/>
              </w:rPr>
              <w:t>, the President directed</w:t>
            </w:r>
            <w:r w:rsidR="007F7AAB">
              <w:rPr>
                <w:rFonts w:eastAsia="Tahoma"/>
              </w:rPr>
              <w:t xml:space="preserve"> NT t</w:t>
            </w:r>
            <w:r w:rsidR="008A4F62">
              <w:rPr>
                <w:rFonts w:eastAsia="Tahoma"/>
              </w:rPr>
              <w:t xml:space="preserve">o </w:t>
            </w:r>
            <w:r w:rsidR="000F5933">
              <w:rPr>
                <w:rFonts w:eastAsia="Tahoma"/>
              </w:rPr>
              <w:t xml:space="preserve">strictly </w:t>
            </w:r>
            <w:r>
              <w:rPr>
                <w:rFonts w:eastAsia="Tahoma"/>
              </w:rPr>
              <w:t xml:space="preserve">follow </w:t>
            </w:r>
            <w:r w:rsidR="008A4F62">
              <w:rPr>
                <w:rFonts w:eastAsia="Tahoma"/>
              </w:rPr>
              <w:t xml:space="preserve">the </w:t>
            </w:r>
            <w:r>
              <w:rPr>
                <w:rFonts w:eastAsia="Tahoma"/>
              </w:rPr>
              <w:t>Constitution</w:t>
            </w:r>
            <w:r w:rsidR="00136116">
              <w:rPr>
                <w:rFonts w:eastAsia="Tahoma"/>
              </w:rPr>
              <w:t xml:space="preserve"> /</w:t>
            </w:r>
            <w:r w:rsidR="000F5933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Rules </w:t>
            </w:r>
            <w:r w:rsidR="00136116">
              <w:rPr>
                <w:rFonts w:eastAsia="Tahoma"/>
              </w:rPr>
              <w:t xml:space="preserve">/ </w:t>
            </w:r>
            <w:r w:rsidR="00BA5BE1">
              <w:rPr>
                <w:rFonts w:eastAsia="Tahoma"/>
              </w:rPr>
              <w:t>NC &amp;</w:t>
            </w:r>
            <w:r w:rsidR="00C05E5F">
              <w:rPr>
                <w:rFonts w:eastAsia="Tahoma"/>
              </w:rPr>
              <w:t xml:space="preserve"> </w:t>
            </w:r>
            <w:r w:rsidR="000F5933">
              <w:rPr>
                <w:rFonts w:eastAsia="Tahoma"/>
              </w:rPr>
              <w:t xml:space="preserve">NEC decisions </w:t>
            </w:r>
            <w:r w:rsidR="00061B58">
              <w:rPr>
                <w:rFonts w:eastAsia="Tahoma"/>
              </w:rPr>
              <w:t>relating to his responsibilities. In this context, Ch</w:t>
            </w:r>
            <w:r w:rsidR="006D0A0D">
              <w:rPr>
                <w:rFonts w:eastAsia="Tahoma"/>
              </w:rPr>
              <w:t>a</w:t>
            </w:r>
            <w:r w:rsidR="00061B58">
              <w:rPr>
                <w:rFonts w:eastAsia="Tahoma"/>
              </w:rPr>
              <w:t xml:space="preserve">irperson </w:t>
            </w:r>
            <w:r w:rsidR="006D0A0D">
              <w:rPr>
                <w:rFonts w:eastAsia="Tahoma"/>
              </w:rPr>
              <w:t>Islamabad / KP Region</w:t>
            </w:r>
            <w:r w:rsidR="002E01EA">
              <w:rPr>
                <w:rFonts w:eastAsia="Tahoma"/>
              </w:rPr>
              <w:t xml:space="preserve">, </w:t>
            </w:r>
            <w:proofErr w:type="spellStart"/>
            <w:r w:rsidR="005357C3">
              <w:rPr>
                <w:rFonts w:eastAsia="Tahoma"/>
              </w:rPr>
              <w:t>Mr.</w:t>
            </w:r>
            <w:proofErr w:type="spellEnd"/>
            <w:r w:rsidR="005357C3">
              <w:rPr>
                <w:rFonts w:eastAsia="Tahoma"/>
              </w:rPr>
              <w:t xml:space="preserve"> </w:t>
            </w:r>
            <w:r w:rsidR="002E01EA">
              <w:rPr>
                <w:rFonts w:eastAsia="Tahoma"/>
              </w:rPr>
              <w:t>Sajid Ki</w:t>
            </w:r>
            <w:r w:rsidR="00863D0D">
              <w:rPr>
                <w:rFonts w:eastAsia="Tahoma"/>
              </w:rPr>
              <w:t>ani</w:t>
            </w:r>
            <w:r w:rsidR="005357C3">
              <w:rPr>
                <w:rFonts w:eastAsia="Tahoma"/>
              </w:rPr>
              <w:t xml:space="preserve">, </w:t>
            </w:r>
            <w:r w:rsidR="009867CF">
              <w:rPr>
                <w:rFonts w:eastAsia="Tahoma"/>
              </w:rPr>
              <w:t>volunteered</w:t>
            </w:r>
            <w:r w:rsidR="006D0A0D">
              <w:rPr>
                <w:rFonts w:eastAsia="Tahoma"/>
              </w:rPr>
              <w:t xml:space="preserve"> to prepare</w:t>
            </w:r>
            <w:r w:rsidR="00A76E7C">
              <w:rPr>
                <w:rFonts w:eastAsia="Tahoma"/>
              </w:rPr>
              <w:t xml:space="preserve"> application software</w:t>
            </w:r>
            <w:r w:rsidR="00005825">
              <w:rPr>
                <w:rFonts w:eastAsia="Tahoma"/>
              </w:rPr>
              <w:t>, in cooperation with</w:t>
            </w:r>
            <w:r w:rsidR="006F4341">
              <w:rPr>
                <w:rFonts w:eastAsia="Tahoma"/>
              </w:rPr>
              <w:t xml:space="preserve"> relevant </w:t>
            </w:r>
            <w:proofErr w:type="spellStart"/>
            <w:r w:rsidR="006F4341">
              <w:rPr>
                <w:rFonts w:eastAsia="Tahoma"/>
              </w:rPr>
              <w:t>Soneri</w:t>
            </w:r>
            <w:proofErr w:type="spellEnd"/>
            <w:r w:rsidR="006F4341">
              <w:rPr>
                <w:rFonts w:eastAsia="Tahoma"/>
              </w:rPr>
              <w:t xml:space="preserve"> </w:t>
            </w:r>
            <w:r w:rsidR="00A76E7C">
              <w:rPr>
                <w:rFonts w:eastAsia="Tahoma"/>
              </w:rPr>
              <w:t xml:space="preserve">Bank </w:t>
            </w:r>
            <w:r w:rsidR="00EB3888">
              <w:rPr>
                <w:rFonts w:eastAsia="Tahoma"/>
              </w:rPr>
              <w:t>officials</w:t>
            </w:r>
            <w:r w:rsidR="00005825">
              <w:rPr>
                <w:rFonts w:eastAsia="Tahoma"/>
              </w:rPr>
              <w:t>,</w:t>
            </w:r>
            <w:r w:rsidR="00A76E7C">
              <w:rPr>
                <w:rFonts w:eastAsia="Tahoma"/>
              </w:rPr>
              <w:t xml:space="preserve"> to </w:t>
            </w:r>
            <w:r w:rsidR="00D949A2">
              <w:rPr>
                <w:rFonts w:eastAsia="Tahoma"/>
              </w:rPr>
              <w:t xml:space="preserve">enable online applications and fee deposits, </w:t>
            </w:r>
            <w:r w:rsidR="00253A62">
              <w:rPr>
                <w:rFonts w:eastAsia="Tahoma"/>
              </w:rPr>
              <w:t xml:space="preserve">and </w:t>
            </w:r>
            <w:r w:rsidR="00A76E7C">
              <w:rPr>
                <w:rFonts w:eastAsia="Tahoma"/>
              </w:rPr>
              <w:t xml:space="preserve">make </w:t>
            </w:r>
            <w:r w:rsidR="00863D0D">
              <w:rPr>
                <w:rFonts w:eastAsia="Tahoma"/>
              </w:rPr>
              <w:t xml:space="preserve">the entire process </w:t>
            </w:r>
            <w:r w:rsidR="00005825">
              <w:rPr>
                <w:rFonts w:eastAsia="Tahoma"/>
              </w:rPr>
              <w:t xml:space="preserve">simpler, </w:t>
            </w:r>
            <w:r w:rsidR="00A76E7C">
              <w:rPr>
                <w:rFonts w:eastAsia="Tahoma"/>
              </w:rPr>
              <w:t>more transparent</w:t>
            </w:r>
            <w:r w:rsidR="00863D0D">
              <w:rPr>
                <w:rFonts w:eastAsia="Tahoma"/>
              </w:rPr>
              <w:t xml:space="preserve"> and fool</w:t>
            </w:r>
            <w:r w:rsidR="005717AD">
              <w:rPr>
                <w:rFonts w:eastAsia="Tahoma"/>
              </w:rPr>
              <w:t>-</w:t>
            </w:r>
            <w:r w:rsidR="00863D0D">
              <w:rPr>
                <w:rFonts w:eastAsia="Tahoma"/>
              </w:rPr>
              <w:t>proof</w:t>
            </w:r>
            <w:r w:rsidR="00A76E7C">
              <w:rPr>
                <w:rFonts w:eastAsia="Tahoma"/>
              </w:rPr>
              <w:t>.</w:t>
            </w:r>
            <w:r w:rsidR="004E7A92">
              <w:rPr>
                <w:rFonts w:eastAsia="Tahoma"/>
              </w:rPr>
              <w:t xml:space="preserve"> </w:t>
            </w:r>
            <w:r w:rsidR="008C00A5">
              <w:rPr>
                <w:rFonts w:eastAsia="Tahoma"/>
              </w:rPr>
              <w:t xml:space="preserve">In the meanwhile, NT would pay particular attention </w:t>
            </w:r>
            <w:r w:rsidR="00FA48FF">
              <w:rPr>
                <w:rFonts w:eastAsia="Tahoma"/>
              </w:rPr>
              <w:t xml:space="preserve">to take necessary </w:t>
            </w:r>
            <w:r w:rsidR="00EC0539">
              <w:rPr>
                <w:rFonts w:eastAsia="Tahoma"/>
              </w:rPr>
              <w:t xml:space="preserve">remedial </w:t>
            </w:r>
            <w:r w:rsidR="00151C5A">
              <w:rPr>
                <w:rFonts w:eastAsia="Tahoma"/>
              </w:rPr>
              <w:t>measures to</w:t>
            </w:r>
            <w:r w:rsidR="00440AC5">
              <w:rPr>
                <w:rFonts w:eastAsia="Tahoma"/>
              </w:rPr>
              <w:t xml:space="preserve"> </w:t>
            </w:r>
            <w:r w:rsidR="00D52006">
              <w:rPr>
                <w:rFonts w:eastAsia="Tahoma"/>
              </w:rPr>
              <w:t xml:space="preserve">address </w:t>
            </w:r>
            <w:r w:rsidR="00151C5A">
              <w:rPr>
                <w:rFonts w:eastAsia="Tahoma"/>
              </w:rPr>
              <w:t xml:space="preserve">weaknesses </w:t>
            </w:r>
            <w:r w:rsidR="00423EF7">
              <w:rPr>
                <w:rFonts w:eastAsia="Tahoma"/>
              </w:rPr>
              <w:t>detected during the recent elections</w:t>
            </w:r>
            <w:r w:rsidR="00253A62">
              <w:rPr>
                <w:rFonts w:eastAsia="Tahoma"/>
              </w:rPr>
              <w:t xml:space="preserve">, as also </w:t>
            </w:r>
            <w:r w:rsidR="0067280E">
              <w:rPr>
                <w:rFonts w:eastAsia="Tahoma"/>
              </w:rPr>
              <w:t>the pending issues,</w:t>
            </w:r>
            <w:r w:rsidR="00A10723">
              <w:rPr>
                <w:rFonts w:eastAsia="Tahoma"/>
              </w:rPr>
              <w:t xml:space="preserve"> </w:t>
            </w:r>
            <w:r w:rsidR="002054F5">
              <w:rPr>
                <w:rFonts w:eastAsia="Tahoma"/>
              </w:rPr>
              <w:t xml:space="preserve">and place a comprehensive report </w:t>
            </w:r>
            <w:r w:rsidR="0067280E">
              <w:rPr>
                <w:rFonts w:eastAsia="Tahoma"/>
              </w:rPr>
              <w:t xml:space="preserve">before the next NEC meeting. </w:t>
            </w:r>
            <w:r w:rsidR="002D5545">
              <w:rPr>
                <w:rFonts w:eastAsia="Tahoma"/>
              </w:rPr>
              <w:t>I</w:t>
            </w:r>
            <w:r w:rsidR="00C376A4">
              <w:rPr>
                <w:rFonts w:eastAsia="Tahoma"/>
              </w:rPr>
              <w:t xml:space="preserve">t was also decided that </w:t>
            </w:r>
            <w:r w:rsidR="009810E9">
              <w:rPr>
                <w:rFonts w:eastAsia="Tahoma"/>
              </w:rPr>
              <w:t xml:space="preserve">henceforth each </w:t>
            </w:r>
            <w:r w:rsidR="00F554B4">
              <w:rPr>
                <w:rFonts w:eastAsia="Tahoma"/>
              </w:rPr>
              <w:t>Region</w:t>
            </w:r>
            <w:r w:rsidR="00760D61">
              <w:rPr>
                <w:rFonts w:eastAsia="Tahoma"/>
              </w:rPr>
              <w:t xml:space="preserve"> </w:t>
            </w:r>
            <w:r w:rsidR="001113FA">
              <w:rPr>
                <w:rFonts w:eastAsia="Tahoma"/>
              </w:rPr>
              <w:t>would</w:t>
            </w:r>
            <w:r w:rsidR="00760D61">
              <w:rPr>
                <w:rFonts w:eastAsia="Tahoma"/>
              </w:rPr>
              <w:t xml:space="preserve"> </w:t>
            </w:r>
            <w:r w:rsidR="00E13FFD">
              <w:rPr>
                <w:rFonts w:eastAsia="Tahoma"/>
              </w:rPr>
              <w:t xml:space="preserve">be </w:t>
            </w:r>
            <w:r w:rsidR="006B38A2">
              <w:rPr>
                <w:rFonts w:eastAsia="Tahoma"/>
              </w:rPr>
              <w:t>maintain</w:t>
            </w:r>
            <w:r w:rsidR="00FA34F1">
              <w:rPr>
                <w:rFonts w:eastAsia="Tahoma"/>
              </w:rPr>
              <w:t xml:space="preserve">ing </w:t>
            </w:r>
            <w:r w:rsidR="00E13FFD">
              <w:rPr>
                <w:rFonts w:eastAsia="Tahoma"/>
              </w:rPr>
              <w:t>proper record</w:t>
            </w:r>
            <w:r w:rsidR="005E168E">
              <w:rPr>
                <w:rFonts w:eastAsia="Tahoma"/>
              </w:rPr>
              <w:t xml:space="preserve"> of all </w:t>
            </w:r>
            <w:r w:rsidR="00D813FB">
              <w:rPr>
                <w:rFonts w:eastAsia="Tahoma"/>
              </w:rPr>
              <w:t xml:space="preserve">Region-related matters, including </w:t>
            </w:r>
            <w:r w:rsidR="00F1665C">
              <w:rPr>
                <w:rFonts w:eastAsia="Tahoma"/>
              </w:rPr>
              <w:t xml:space="preserve">record </w:t>
            </w:r>
            <w:r w:rsidR="00D813FB">
              <w:rPr>
                <w:rFonts w:eastAsia="Tahoma"/>
              </w:rPr>
              <w:t>relating to membership,</w:t>
            </w:r>
            <w:r w:rsidR="0015665B">
              <w:rPr>
                <w:rFonts w:eastAsia="Tahoma"/>
              </w:rPr>
              <w:t xml:space="preserve"> </w:t>
            </w:r>
            <w:r w:rsidR="002F02C2">
              <w:rPr>
                <w:rFonts w:eastAsia="Tahoma"/>
              </w:rPr>
              <w:t>pro</w:t>
            </w:r>
            <w:r w:rsidR="002D5545">
              <w:rPr>
                <w:rFonts w:eastAsia="Tahoma"/>
              </w:rPr>
              <w:t xml:space="preserve">of of membership </w:t>
            </w:r>
            <w:r w:rsidR="00A5266D">
              <w:rPr>
                <w:rFonts w:eastAsia="Tahoma"/>
              </w:rPr>
              <w:t xml:space="preserve">/ renewal </w:t>
            </w:r>
            <w:r w:rsidR="002D5545">
              <w:rPr>
                <w:rFonts w:eastAsia="Tahoma"/>
              </w:rPr>
              <w:t>fee, date</w:t>
            </w:r>
            <w:r w:rsidR="00766838">
              <w:rPr>
                <w:rFonts w:eastAsia="Tahoma"/>
              </w:rPr>
              <w:t xml:space="preserve"> </w:t>
            </w:r>
            <w:r w:rsidR="002F02C2">
              <w:rPr>
                <w:rFonts w:eastAsia="Tahoma"/>
              </w:rPr>
              <w:t>on which membership / renewal request received</w:t>
            </w:r>
            <w:r w:rsidR="00F1665C">
              <w:rPr>
                <w:rFonts w:eastAsia="Tahoma"/>
              </w:rPr>
              <w:t xml:space="preserve"> / forwarded to NT</w:t>
            </w:r>
            <w:r w:rsidR="00A5266D">
              <w:rPr>
                <w:rFonts w:eastAsia="Tahoma"/>
              </w:rPr>
              <w:t>,</w:t>
            </w:r>
            <w:r w:rsidR="002F02C2">
              <w:rPr>
                <w:rFonts w:eastAsia="Tahoma"/>
              </w:rPr>
              <w:t xml:space="preserve"> </w:t>
            </w:r>
            <w:r w:rsidR="008D7C7F">
              <w:rPr>
                <w:rFonts w:eastAsia="Tahoma"/>
              </w:rPr>
              <w:t>and</w:t>
            </w:r>
            <w:r w:rsidR="002D7897">
              <w:rPr>
                <w:rFonts w:eastAsia="Tahoma"/>
              </w:rPr>
              <w:t xml:space="preserve"> the date IPA card issued</w:t>
            </w:r>
            <w:r w:rsidR="00F1665C">
              <w:rPr>
                <w:rFonts w:eastAsia="Tahoma"/>
              </w:rPr>
              <w:t xml:space="preserve"> </w:t>
            </w:r>
            <w:r w:rsidR="008D7C7F">
              <w:rPr>
                <w:rFonts w:eastAsia="Tahoma"/>
              </w:rPr>
              <w:t xml:space="preserve">and actually delivered to the </w:t>
            </w:r>
            <w:r w:rsidR="008D7C7F">
              <w:rPr>
                <w:rFonts w:eastAsia="Tahoma"/>
              </w:rPr>
              <w:lastRenderedPageBreak/>
              <w:t>member.</w:t>
            </w:r>
            <w:r w:rsidR="002F02C2">
              <w:rPr>
                <w:rFonts w:eastAsia="Tahoma"/>
              </w:rPr>
              <w:t xml:space="preserve"> </w:t>
            </w:r>
            <w:r w:rsidR="00F554B4">
              <w:rPr>
                <w:rFonts w:eastAsia="Tahoma"/>
              </w:rPr>
              <w:t xml:space="preserve">  </w:t>
            </w:r>
          </w:p>
        </w:tc>
        <w:tc>
          <w:tcPr>
            <w:tcW w:w="2428" w:type="dxa"/>
          </w:tcPr>
          <w:p w:rsidR="00381DFD" w:rsidRDefault="00FD7E6F" w:rsidP="009B4C95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 xml:space="preserve">Secretary </w:t>
            </w:r>
            <w:r w:rsidR="009B4C95">
              <w:rPr>
                <w:rFonts w:eastAsia="Tahoma"/>
              </w:rPr>
              <w:t>General /</w:t>
            </w:r>
            <w:r>
              <w:rPr>
                <w:rFonts w:eastAsia="Tahoma"/>
              </w:rPr>
              <w:t xml:space="preserve"> </w:t>
            </w:r>
            <w:r w:rsidR="00284361">
              <w:rPr>
                <w:rFonts w:eastAsia="Tahoma"/>
              </w:rPr>
              <w:t>National Treasure</w:t>
            </w:r>
            <w:r w:rsidR="009B4C95">
              <w:rPr>
                <w:rFonts w:eastAsia="Tahoma"/>
              </w:rPr>
              <w:t>r /</w:t>
            </w:r>
            <w:r w:rsidR="004B4C44">
              <w:rPr>
                <w:rFonts w:eastAsia="Tahoma"/>
              </w:rPr>
              <w:t xml:space="preserve"> Regional Executive Committees </w:t>
            </w:r>
          </w:p>
        </w:tc>
      </w:tr>
      <w:tr w:rsidR="008B4ABC" w:rsidTr="00CC1C4E">
        <w:tc>
          <w:tcPr>
            <w:tcW w:w="763" w:type="dxa"/>
          </w:tcPr>
          <w:p w:rsidR="008B4ABC" w:rsidRDefault="008B4ABC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3.</w:t>
            </w:r>
          </w:p>
        </w:tc>
        <w:tc>
          <w:tcPr>
            <w:tcW w:w="2022" w:type="dxa"/>
          </w:tcPr>
          <w:p w:rsidR="008B4ABC" w:rsidRDefault="00B602B7" w:rsidP="007B5B3E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Meetings of Regional Committees</w:t>
            </w:r>
            <w:r w:rsidR="00A44558">
              <w:rPr>
                <w:rFonts w:eastAsia="Tahoma"/>
              </w:rPr>
              <w:t xml:space="preserve"> </w:t>
            </w:r>
          </w:p>
        </w:tc>
        <w:tc>
          <w:tcPr>
            <w:tcW w:w="4497" w:type="dxa"/>
          </w:tcPr>
          <w:p w:rsidR="008B4ABC" w:rsidRDefault="00B602B7" w:rsidP="002C1A55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Under the Constitution of IPA Pak</w:t>
            </w:r>
            <w:r w:rsidR="00096E9F">
              <w:rPr>
                <w:rFonts w:eastAsia="Tahoma"/>
              </w:rPr>
              <w:t>istan</w:t>
            </w:r>
            <w:r>
              <w:rPr>
                <w:rFonts w:eastAsia="Tahoma"/>
              </w:rPr>
              <w:t xml:space="preserve">, each Regional Committee </w:t>
            </w:r>
            <w:r w:rsidR="00451C45">
              <w:rPr>
                <w:rFonts w:eastAsia="Tahoma"/>
              </w:rPr>
              <w:t xml:space="preserve">consisting of </w:t>
            </w:r>
            <w:r w:rsidR="002C1A55">
              <w:rPr>
                <w:rFonts w:eastAsia="Tahoma"/>
              </w:rPr>
              <w:t xml:space="preserve">total </w:t>
            </w:r>
            <w:r w:rsidR="00451C45">
              <w:rPr>
                <w:rFonts w:eastAsia="Tahoma"/>
              </w:rPr>
              <w:t>members</w:t>
            </w:r>
            <w:r w:rsidR="00377E2F">
              <w:rPr>
                <w:rFonts w:eastAsia="Tahoma"/>
              </w:rPr>
              <w:t xml:space="preserve"> of the Region, </w:t>
            </w:r>
            <w:r w:rsidR="00451C45">
              <w:rPr>
                <w:rFonts w:eastAsia="Tahoma"/>
              </w:rPr>
              <w:t>in good standing</w:t>
            </w:r>
            <w:r w:rsidR="00377E2F">
              <w:rPr>
                <w:rFonts w:eastAsia="Tahoma"/>
              </w:rPr>
              <w:t>,</w:t>
            </w:r>
            <w:r w:rsidR="00451C45">
              <w:rPr>
                <w:rFonts w:eastAsia="Tahoma"/>
              </w:rPr>
              <w:t xml:space="preserve"> </w:t>
            </w:r>
            <w:r w:rsidR="00395BCA">
              <w:rPr>
                <w:rFonts w:eastAsia="Tahoma"/>
              </w:rPr>
              <w:t>i</w:t>
            </w:r>
            <w:r w:rsidR="003A2FD2">
              <w:rPr>
                <w:rFonts w:eastAsia="Tahoma"/>
              </w:rPr>
              <w:t xml:space="preserve">s required to meet </w:t>
            </w:r>
            <w:r w:rsidR="009E4482">
              <w:rPr>
                <w:rFonts w:eastAsia="Tahoma"/>
              </w:rPr>
              <w:t xml:space="preserve">at least once every quarter, and </w:t>
            </w:r>
            <w:r w:rsidR="00096E9F">
              <w:rPr>
                <w:rFonts w:eastAsia="Tahoma"/>
              </w:rPr>
              <w:t>send minutes of the meeting</w:t>
            </w:r>
            <w:r w:rsidR="004346B1">
              <w:rPr>
                <w:rFonts w:eastAsia="Tahoma"/>
              </w:rPr>
              <w:t xml:space="preserve"> to </w:t>
            </w:r>
            <w:r w:rsidR="00876235">
              <w:rPr>
                <w:rFonts w:eastAsia="Tahoma"/>
              </w:rPr>
              <w:t>S</w:t>
            </w:r>
            <w:r w:rsidR="007423F9">
              <w:rPr>
                <w:rFonts w:eastAsia="Tahoma"/>
              </w:rPr>
              <w:t>G</w:t>
            </w:r>
            <w:r w:rsidR="00876235">
              <w:rPr>
                <w:rFonts w:eastAsia="Tahoma"/>
              </w:rPr>
              <w:t>.</w:t>
            </w:r>
            <w:r w:rsidR="007423F9">
              <w:rPr>
                <w:rFonts w:eastAsia="Tahoma"/>
              </w:rPr>
              <w:t xml:space="preserve"> </w:t>
            </w:r>
            <w:r w:rsidR="001747F1">
              <w:rPr>
                <w:rFonts w:eastAsia="Tahoma"/>
              </w:rPr>
              <w:t>Chairmen Regions were requested to ensure compliance with this Constitutional provision.</w:t>
            </w:r>
            <w:r w:rsidR="00395BCA">
              <w:rPr>
                <w:rFonts w:eastAsia="Tahoma"/>
              </w:rPr>
              <w:t xml:space="preserve"> </w:t>
            </w:r>
            <w:r w:rsidR="009E4482">
              <w:rPr>
                <w:rFonts w:eastAsia="Tahoma"/>
              </w:rPr>
              <w:t xml:space="preserve"> </w:t>
            </w:r>
          </w:p>
        </w:tc>
        <w:tc>
          <w:tcPr>
            <w:tcW w:w="2428" w:type="dxa"/>
          </w:tcPr>
          <w:p w:rsidR="008B4ABC" w:rsidRDefault="00395BCA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Secretary General</w:t>
            </w:r>
            <w:r w:rsidR="00632A23">
              <w:rPr>
                <w:rFonts w:eastAsia="Tahoma"/>
              </w:rPr>
              <w:t xml:space="preserve"> /</w:t>
            </w:r>
            <w:r w:rsidR="002C1A55">
              <w:rPr>
                <w:rFonts w:eastAsia="Tahoma"/>
              </w:rPr>
              <w:t xml:space="preserve"> Regional Executive Committees</w:t>
            </w:r>
          </w:p>
        </w:tc>
      </w:tr>
      <w:tr w:rsidR="005D5132" w:rsidTr="00CC1C4E">
        <w:tc>
          <w:tcPr>
            <w:tcW w:w="763" w:type="dxa"/>
          </w:tcPr>
          <w:p w:rsidR="005D5132" w:rsidRDefault="005D5132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4.</w:t>
            </w:r>
          </w:p>
        </w:tc>
        <w:tc>
          <w:tcPr>
            <w:tcW w:w="2022" w:type="dxa"/>
          </w:tcPr>
          <w:p w:rsidR="005D5132" w:rsidRDefault="00FE34CD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Appropriate use of </w:t>
            </w:r>
            <w:proofErr w:type="spellStart"/>
            <w:r w:rsidR="00CB21CE">
              <w:rPr>
                <w:rFonts w:eastAsia="Tahoma"/>
              </w:rPr>
              <w:t>WhatsA</w:t>
            </w:r>
            <w:r w:rsidR="008A4F62">
              <w:rPr>
                <w:rFonts w:eastAsia="Tahoma"/>
              </w:rPr>
              <w:t>pp</w:t>
            </w:r>
            <w:proofErr w:type="spellEnd"/>
            <w:r>
              <w:rPr>
                <w:rFonts w:eastAsia="Tahoma"/>
              </w:rPr>
              <w:t xml:space="preserve"> g</w:t>
            </w:r>
            <w:r w:rsidR="00251C62">
              <w:rPr>
                <w:rFonts w:eastAsia="Tahoma"/>
              </w:rPr>
              <w:t>roup</w:t>
            </w:r>
          </w:p>
        </w:tc>
        <w:tc>
          <w:tcPr>
            <w:tcW w:w="4497" w:type="dxa"/>
          </w:tcPr>
          <w:p w:rsidR="005D5132" w:rsidRDefault="00CB21CE" w:rsidP="009257B9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It was decided that NC</w:t>
            </w:r>
            <w:r w:rsidR="0050657C">
              <w:rPr>
                <w:rFonts w:eastAsia="Tahoma"/>
              </w:rPr>
              <w:t xml:space="preserve"> / NEC</w:t>
            </w:r>
            <w:r>
              <w:rPr>
                <w:rFonts w:eastAsia="Tahoma"/>
              </w:rPr>
              <w:t xml:space="preserve"> </w:t>
            </w:r>
            <w:proofErr w:type="spellStart"/>
            <w:r>
              <w:rPr>
                <w:rFonts w:eastAsia="Tahoma"/>
              </w:rPr>
              <w:t>WhatsA</w:t>
            </w:r>
            <w:r w:rsidR="008A4F62">
              <w:rPr>
                <w:rFonts w:eastAsia="Tahoma"/>
              </w:rPr>
              <w:t>pp</w:t>
            </w:r>
            <w:proofErr w:type="spellEnd"/>
            <w:r w:rsidR="008A4F62">
              <w:rPr>
                <w:rFonts w:eastAsia="Tahoma"/>
              </w:rPr>
              <w:t xml:space="preserve"> </w:t>
            </w:r>
            <w:r w:rsidR="00B86203">
              <w:rPr>
                <w:rFonts w:eastAsia="Tahoma"/>
              </w:rPr>
              <w:t>group</w:t>
            </w:r>
            <w:r w:rsidR="0050657C">
              <w:rPr>
                <w:rFonts w:eastAsia="Tahoma"/>
              </w:rPr>
              <w:t>s</w:t>
            </w:r>
            <w:r w:rsidR="00B86203">
              <w:rPr>
                <w:rFonts w:eastAsia="Tahoma"/>
              </w:rPr>
              <w:t xml:space="preserve"> would</w:t>
            </w:r>
            <w:r w:rsidR="00757D03">
              <w:rPr>
                <w:rFonts w:eastAsia="Tahoma"/>
              </w:rPr>
              <w:t xml:space="preserve"> be used only for IPA</w:t>
            </w:r>
            <w:r w:rsidR="00B86203">
              <w:rPr>
                <w:rFonts w:eastAsia="Tahoma"/>
              </w:rPr>
              <w:t>-related</w:t>
            </w:r>
            <w:r w:rsidR="00757D03">
              <w:rPr>
                <w:rFonts w:eastAsia="Tahoma"/>
              </w:rPr>
              <w:t xml:space="preserve"> </w:t>
            </w:r>
            <w:r w:rsidR="008A4F62">
              <w:rPr>
                <w:rFonts w:eastAsia="Tahoma"/>
              </w:rPr>
              <w:t xml:space="preserve">information sharing </w:t>
            </w:r>
            <w:r w:rsidR="00757D03">
              <w:rPr>
                <w:rFonts w:eastAsia="Tahoma"/>
              </w:rPr>
              <w:t>purpose</w:t>
            </w:r>
            <w:r w:rsidR="00B86203">
              <w:rPr>
                <w:rFonts w:eastAsia="Tahoma"/>
              </w:rPr>
              <w:t xml:space="preserve">s, not </w:t>
            </w:r>
            <w:r w:rsidR="0050657C">
              <w:rPr>
                <w:rFonts w:eastAsia="Tahoma"/>
              </w:rPr>
              <w:t>for routine greeting</w:t>
            </w:r>
            <w:r w:rsidR="009257B9">
              <w:rPr>
                <w:rFonts w:eastAsia="Tahoma"/>
              </w:rPr>
              <w:t xml:space="preserve"> </w:t>
            </w:r>
            <w:r w:rsidR="008A4F62">
              <w:rPr>
                <w:rFonts w:eastAsia="Tahoma"/>
              </w:rPr>
              <w:t>sharing</w:t>
            </w:r>
            <w:r w:rsidR="009257B9">
              <w:rPr>
                <w:rFonts w:eastAsia="Tahoma"/>
              </w:rPr>
              <w:t xml:space="preserve">, etc. </w:t>
            </w:r>
          </w:p>
        </w:tc>
        <w:tc>
          <w:tcPr>
            <w:tcW w:w="2428" w:type="dxa"/>
          </w:tcPr>
          <w:p w:rsidR="00E62562" w:rsidRDefault="00632A23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Secretary General /</w:t>
            </w:r>
          </w:p>
          <w:p w:rsidR="005D5132" w:rsidRDefault="00F222C8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All </w:t>
            </w:r>
            <w:r w:rsidR="00E62562">
              <w:rPr>
                <w:rFonts w:eastAsia="Tahoma"/>
              </w:rPr>
              <w:t>NC</w:t>
            </w:r>
            <w:r w:rsidR="007A64CA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>members</w:t>
            </w:r>
          </w:p>
        </w:tc>
      </w:tr>
      <w:tr w:rsidR="00F222C8" w:rsidTr="00CC1C4E">
        <w:tc>
          <w:tcPr>
            <w:tcW w:w="763" w:type="dxa"/>
          </w:tcPr>
          <w:p w:rsidR="00F222C8" w:rsidRDefault="00F222C8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5.</w:t>
            </w:r>
          </w:p>
        </w:tc>
        <w:tc>
          <w:tcPr>
            <w:tcW w:w="2022" w:type="dxa"/>
          </w:tcPr>
          <w:p w:rsidR="00F222C8" w:rsidRDefault="009B576E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Issuance / </w:t>
            </w:r>
            <w:r w:rsidR="00D24DD7">
              <w:rPr>
                <w:rFonts w:eastAsia="Tahoma"/>
              </w:rPr>
              <w:t xml:space="preserve">Renewal of </w:t>
            </w:r>
            <w:r w:rsidR="00E62562">
              <w:rPr>
                <w:rFonts w:eastAsia="Tahoma"/>
              </w:rPr>
              <w:t xml:space="preserve">IPA Membership </w:t>
            </w:r>
            <w:r w:rsidR="00D24DD7">
              <w:rPr>
                <w:rFonts w:eastAsia="Tahoma"/>
              </w:rPr>
              <w:t>Card</w:t>
            </w:r>
          </w:p>
        </w:tc>
        <w:tc>
          <w:tcPr>
            <w:tcW w:w="4497" w:type="dxa"/>
          </w:tcPr>
          <w:p w:rsidR="00F222C8" w:rsidRDefault="00605FAB" w:rsidP="00567958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NC </w:t>
            </w:r>
            <w:r w:rsidR="00D24DD7">
              <w:rPr>
                <w:rFonts w:eastAsia="Tahoma"/>
              </w:rPr>
              <w:t xml:space="preserve">decided that </w:t>
            </w:r>
            <w:r w:rsidR="00A32C40">
              <w:rPr>
                <w:rFonts w:eastAsia="Tahoma"/>
              </w:rPr>
              <w:t xml:space="preserve">IPA </w:t>
            </w:r>
            <w:r w:rsidR="00D24DD7">
              <w:rPr>
                <w:rFonts w:eastAsia="Tahoma"/>
              </w:rPr>
              <w:t>membership</w:t>
            </w:r>
            <w:r w:rsidR="00CF7EAE">
              <w:rPr>
                <w:rFonts w:eastAsia="Tahoma"/>
              </w:rPr>
              <w:t xml:space="preserve"> / renewal</w:t>
            </w:r>
            <w:r w:rsidR="00D24DD7">
              <w:rPr>
                <w:rFonts w:eastAsia="Tahoma"/>
              </w:rPr>
              <w:t xml:space="preserve"> card sh</w:t>
            </w:r>
            <w:r w:rsidR="007A64CA">
              <w:rPr>
                <w:rFonts w:eastAsia="Tahoma"/>
              </w:rPr>
              <w:t xml:space="preserve">all </w:t>
            </w:r>
            <w:r w:rsidR="009A06FA">
              <w:rPr>
                <w:rFonts w:eastAsia="Tahoma"/>
              </w:rPr>
              <w:t xml:space="preserve">ordinarily </w:t>
            </w:r>
            <w:r w:rsidR="00D24DD7">
              <w:rPr>
                <w:rFonts w:eastAsia="Tahoma"/>
              </w:rPr>
              <w:t xml:space="preserve">be </w:t>
            </w:r>
            <w:r w:rsidR="00E93646">
              <w:rPr>
                <w:rFonts w:eastAsia="Tahoma"/>
              </w:rPr>
              <w:t xml:space="preserve">issued </w:t>
            </w:r>
            <w:r w:rsidR="009A06FA">
              <w:rPr>
                <w:rFonts w:eastAsia="Tahoma"/>
              </w:rPr>
              <w:t xml:space="preserve">within seven days, </w:t>
            </w:r>
            <w:r w:rsidR="0003563B">
              <w:rPr>
                <w:rFonts w:eastAsia="Tahoma"/>
              </w:rPr>
              <w:t xml:space="preserve">after </w:t>
            </w:r>
            <w:r w:rsidR="00E34105">
              <w:rPr>
                <w:rFonts w:eastAsia="Tahoma"/>
              </w:rPr>
              <w:t xml:space="preserve">fully </w:t>
            </w:r>
            <w:r w:rsidR="0003563B">
              <w:rPr>
                <w:rFonts w:eastAsia="Tahoma"/>
              </w:rPr>
              <w:t xml:space="preserve">ascertaining the eligibility criteria and </w:t>
            </w:r>
            <w:r w:rsidR="00E93646">
              <w:rPr>
                <w:rFonts w:eastAsia="Tahoma"/>
              </w:rPr>
              <w:t xml:space="preserve">only in the </w:t>
            </w:r>
            <w:r w:rsidR="00D24DD7">
              <w:rPr>
                <w:rFonts w:eastAsia="Tahoma"/>
              </w:rPr>
              <w:t xml:space="preserve">name </w:t>
            </w:r>
            <w:r w:rsidR="0003563B">
              <w:rPr>
                <w:rFonts w:eastAsia="Tahoma"/>
              </w:rPr>
              <w:t xml:space="preserve">of </w:t>
            </w:r>
            <w:r w:rsidR="00D24DD7">
              <w:rPr>
                <w:rFonts w:eastAsia="Tahoma"/>
              </w:rPr>
              <w:t xml:space="preserve">the </w:t>
            </w:r>
            <w:r w:rsidR="00D53E1F">
              <w:rPr>
                <w:rFonts w:eastAsia="Tahoma"/>
              </w:rPr>
              <w:t xml:space="preserve">individual </w:t>
            </w:r>
            <w:r w:rsidR="0085373D">
              <w:rPr>
                <w:rFonts w:eastAsia="Tahoma"/>
              </w:rPr>
              <w:t xml:space="preserve">mentioned on the bank </w:t>
            </w:r>
            <w:r w:rsidR="00D24DD7">
              <w:rPr>
                <w:rFonts w:eastAsia="Tahoma"/>
              </w:rPr>
              <w:t>deposit</w:t>
            </w:r>
            <w:r w:rsidR="006D654A">
              <w:rPr>
                <w:rFonts w:eastAsia="Tahoma"/>
              </w:rPr>
              <w:t xml:space="preserve"> receipt. </w:t>
            </w:r>
            <w:r w:rsidR="00DF5342">
              <w:rPr>
                <w:rFonts w:eastAsia="Tahoma"/>
              </w:rPr>
              <w:t>This was necessary to</w:t>
            </w:r>
            <w:r w:rsidR="006D654A">
              <w:rPr>
                <w:rFonts w:eastAsia="Tahoma"/>
              </w:rPr>
              <w:t xml:space="preserve"> do away the practice of ‘Empty Numbers</w:t>
            </w:r>
            <w:r w:rsidR="006E2232">
              <w:rPr>
                <w:rFonts w:eastAsia="Tahoma"/>
              </w:rPr>
              <w:t>’.</w:t>
            </w:r>
            <w:r w:rsidR="00D24DD7">
              <w:rPr>
                <w:rFonts w:eastAsia="Tahoma"/>
              </w:rPr>
              <w:t xml:space="preserve"> </w:t>
            </w:r>
            <w:r w:rsidR="002B579C">
              <w:rPr>
                <w:rFonts w:eastAsia="Tahoma"/>
              </w:rPr>
              <w:t>The Chairman IPA Islamabad / KP Region was</w:t>
            </w:r>
            <w:r w:rsidR="00102120">
              <w:rPr>
                <w:rFonts w:eastAsia="Tahoma"/>
              </w:rPr>
              <w:t xml:space="preserve"> </w:t>
            </w:r>
            <w:r w:rsidR="003803AB">
              <w:rPr>
                <w:rFonts w:eastAsia="Tahoma"/>
              </w:rPr>
              <w:t xml:space="preserve">requested to </w:t>
            </w:r>
            <w:r w:rsidR="00102120">
              <w:rPr>
                <w:rFonts w:eastAsia="Tahoma"/>
              </w:rPr>
              <w:t xml:space="preserve">take </w:t>
            </w:r>
            <w:r w:rsidR="00F86128">
              <w:rPr>
                <w:rFonts w:eastAsia="Tahoma"/>
              </w:rPr>
              <w:t>up the</w:t>
            </w:r>
            <w:r w:rsidR="003803AB">
              <w:rPr>
                <w:rFonts w:eastAsia="Tahoma"/>
              </w:rPr>
              <w:t xml:space="preserve"> issue </w:t>
            </w:r>
            <w:r w:rsidR="00F86128">
              <w:rPr>
                <w:rFonts w:eastAsia="Tahoma"/>
              </w:rPr>
              <w:t xml:space="preserve">with the relevant </w:t>
            </w:r>
            <w:proofErr w:type="spellStart"/>
            <w:r w:rsidR="00F86128">
              <w:rPr>
                <w:rFonts w:eastAsia="Tahoma"/>
              </w:rPr>
              <w:t>Soneri</w:t>
            </w:r>
            <w:proofErr w:type="spellEnd"/>
            <w:r w:rsidR="00F86128">
              <w:rPr>
                <w:rFonts w:eastAsia="Tahoma"/>
              </w:rPr>
              <w:t xml:space="preserve"> Bank official</w:t>
            </w:r>
            <w:r w:rsidR="0082551D">
              <w:rPr>
                <w:rFonts w:eastAsia="Tahoma"/>
              </w:rPr>
              <w:t xml:space="preserve">s. </w:t>
            </w:r>
            <w:r w:rsidR="00A9699E">
              <w:rPr>
                <w:rFonts w:eastAsia="Tahoma"/>
              </w:rPr>
              <w:t xml:space="preserve">Despite earlier decisions, </w:t>
            </w:r>
            <w:r w:rsidR="00CF5362">
              <w:rPr>
                <w:rFonts w:eastAsia="Tahoma"/>
              </w:rPr>
              <w:t xml:space="preserve">the NT has not been sending </w:t>
            </w:r>
            <w:r w:rsidR="009544A2">
              <w:rPr>
                <w:rFonts w:eastAsia="Tahoma"/>
              </w:rPr>
              <w:t xml:space="preserve">monthly updates on fresh membership / renewals </w:t>
            </w:r>
            <w:r w:rsidR="00651AE0">
              <w:rPr>
                <w:rFonts w:eastAsia="Tahoma"/>
              </w:rPr>
              <w:t xml:space="preserve">to the </w:t>
            </w:r>
            <w:r w:rsidR="00745DDA">
              <w:rPr>
                <w:rFonts w:eastAsia="Tahoma"/>
              </w:rPr>
              <w:t xml:space="preserve">Secretary General </w:t>
            </w:r>
            <w:r w:rsidR="00651AE0">
              <w:rPr>
                <w:rFonts w:eastAsia="Tahoma"/>
              </w:rPr>
              <w:t xml:space="preserve">/ </w:t>
            </w:r>
            <w:r w:rsidR="00745DDA">
              <w:rPr>
                <w:rFonts w:eastAsia="Tahoma"/>
              </w:rPr>
              <w:t xml:space="preserve">Regional Chairmen, with copy to President. </w:t>
            </w:r>
            <w:r w:rsidR="004715BA">
              <w:rPr>
                <w:rFonts w:eastAsia="Tahoma"/>
              </w:rPr>
              <w:t xml:space="preserve">NC decided that </w:t>
            </w:r>
            <w:r w:rsidR="004F2064">
              <w:rPr>
                <w:rFonts w:eastAsia="Tahoma"/>
              </w:rPr>
              <w:t xml:space="preserve">primary responsibility for </w:t>
            </w:r>
            <w:r w:rsidR="003A1363">
              <w:rPr>
                <w:rFonts w:eastAsia="Tahoma"/>
              </w:rPr>
              <w:t xml:space="preserve">fresh membership / renewals would be that of respective </w:t>
            </w:r>
            <w:proofErr w:type="spellStart"/>
            <w:r w:rsidR="004F2064">
              <w:rPr>
                <w:rFonts w:eastAsia="Tahoma"/>
              </w:rPr>
              <w:t>RECs</w:t>
            </w:r>
            <w:r w:rsidR="003A1363">
              <w:rPr>
                <w:rFonts w:eastAsia="Tahoma"/>
              </w:rPr>
              <w:t>.</w:t>
            </w:r>
            <w:proofErr w:type="spellEnd"/>
            <w:r w:rsidR="0082551D">
              <w:rPr>
                <w:rFonts w:eastAsia="Tahoma"/>
              </w:rPr>
              <w:t xml:space="preserve"> Chairmen RECs were requested to </w:t>
            </w:r>
            <w:r w:rsidR="007974FA">
              <w:rPr>
                <w:rFonts w:eastAsia="Tahoma"/>
              </w:rPr>
              <w:lastRenderedPageBreak/>
              <w:t xml:space="preserve">personally monitor </w:t>
            </w:r>
            <w:r w:rsidR="00F86128">
              <w:rPr>
                <w:rFonts w:eastAsia="Tahoma"/>
              </w:rPr>
              <w:t>the</w:t>
            </w:r>
            <w:r w:rsidR="007974FA">
              <w:rPr>
                <w:rFonts w:eastAsia="Tahoma"/>
              </w:rPr>
              <w:t xml:space="preserve"> status of fresh </w:t>
            </w:r>
            <w:r w:rsidR="007C79E8">
              <w:rPr>
                <w:rFonts w:eastAsia="Tahoma"/>
              </w:rPr>
              <w:t xml:space="preserve">membership / renewals </w:t>
            </w:r>
            <w:r w:rsidR="000C7332">
              <w:rPr>
                <w:rFonts w:eastAsia="Tahoma"/>
              </w:rPr>
              <w:t>on frequent basis</w:t>
            </w:r>
            <w:r w:rsidR="008927B6">
              <w:rPr>
                <w:rFonts w:eastAsia="Tahoma"/>
              </w:rPr>
              <w:t>,</w:t>
            </w:r>
            <w:r w:rsidR="000C7332">
              <w:rPr>
                <w:rFonts w:eastAsia="Tahoma"/>
              </w:rPr>
              <w:t xml:space="preserve"> including during quarterly meetings </w:t>
            </w:r>
            <w:r w:rsidR="008927B6">
              <w:rPr>
                <w:rFonts w:eastAsia="Tahoma"/>
              </w:rPr>
              <w:t xml:space="preserve">of Regional Committees. </w:t>
            </w:r>
          </w:p>
        </w:tc>
        <w:tc>
          <w:tcPr>
            <w:tcW w:w="2428" w:type="dxa"/>
          </w:tcPr>
          <w:p w:rsidR="00F942A2" w:rsidRDefault="00605FAB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 xml:space="preserve">Secretary General / </w:t>
            </w:r>
          </w:p>
          <w:p w:rsidR="005C795B" w:rsidRDefault="005C795B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National Treasurer /</w:t>
            </w:r>
          </w:p>
          <w:p w:rsidR="00F222C8" w:rsidRDefault="00F942A2" w:rsidP="00632A2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Regional </w:t>
            </w:r>
            <w:r w:rsidR="00DF5342">
              <w:rPr>
                <w:rFonts w:eastAsia="Tahoma"/>
              </w:rPr>
              <w:t>Executive Committees</w:t>
            </w:r>
            <w:r w:rsidR="00E34105">
              <w:rPr>
                <w:rFonts w:eastAsia="Tahoma"/>
              </w:rPr>
              <w:t xml:space="preserve"> </w:t>
            </w:r>
          </w:p>
          <w:p w:rsidR="008A4F62" w:rsidRDefault="008A4F62" w:rsidP="00632A23">
            <w:pPr>
              <w:spacing w:line="360" w:lineRule="auto"/>
              <w:rPr>
                <w:rFonts w:eastAsia="Tahoma"/>
              </w:rPr>
            </w:pPr>
          </w:p>
        </w:tc>
      </w:tr>
      <w:tr w:rsidR="006820EA" w:rsidTr="00CC1C4E">
        <w:tc>
          <w:tcPr>
            <w:tcW w:w="763" w:type="dxa"/>
          </w:tcPr>
          <w:p w:rsidR="006820EA" w:rsidRDefault="006820EA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6.</w:t>
            </w:r>
          </w:p>
        </w:tc>
        <w:tc>
          <w:tcPr>
            <w:tcW w:w="2022" w:type="dxa"/>
          </w:tcPr>
          <w:p w:rsidR="006820EA" w:rsidRDefault="00567958" w:rsidP="008F371B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IPA </w:t>
            </w:r>
            <w:r w:rsidR="004E7A92">
              <w:rPr>
                <w:rFonts w:eastAsia="Tahoma"/>
              </w:rPr>
              <w:t>Card format</w:t>
            </w:r>
          </w:p>
        </w:tc>
        <w:tc>
          <w:tcPr>
            <w:tcW w:w="4497" w:type="dxa"/>
          </w:tcPr>
          <w:p w:rsidR="006820EA" w:rsidRDefault="00AB274D" w:rsidP="00097403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NC </w:t>
            </w:r>
            <w:r w:rsidR="004E7A92">
              <w:rPr>
                <w:rFonts w:eastAsia="Tahoma"/>
              </w:rPr>
              <w:t xml:space="preserve">decided that format of backside of the membership card </w:t>
            </w:r>
            <w:r>
              <w:rPr>
                <w:rFonts w:eastAsia="Tahoma"/>
              </w:rPr>
              <w:t xml:space="preserve">needed to </w:t>
            </w:r>
            <w:r w:rsidR="004E7A92">
              <w:rPr>
                <w:rFonts w:eastAsia="Tahoma"/>
              </w:rPr>
              <w:t>be</w:t>
            </w:r>
            <w:r w:rsidR="008A4F62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reviewed with a view to </w:t>
            </w:r>
            <w:r w:rsidR="00097403">
              <w:rPr>
                <w:rFonts w:eastAsia="Tahoma"/>
              </w:rPr>
              <w:t>a</w:t>
            </w:r>
            <w:r w:rsidR="008A4F62">
              <w:rPr>
                <w:rFonts w:eastAsia="Tahoma"/>
              </w:rPr>
              <w:t>ddi</w:t>
            </w:r>
            <w:r w:rsidR="00097403">
              <w:rPr>
                <w:rFonts w:eastAsia="Tahoma"/>
              </w:rPr>
              <w:t xml:space="preserve">ng additional </w:t>
            </w:r>
            <w:r w:rsidR="004E7A92">
              <w:rPr>
                <w:rFonts w:eastAsia="Tahoma"/>
              </w:rPr>
              <w:t>reference number</w:t>
            </w:r>
            <w:r w:rsidR="003E021D">
              <w:rPr>
                <w:rFonts w:eastAsia="Tahoma"/>
              </w:rPr>
              <w:t>s</w:t>
            </w:r>
            <w:r w:rsidR="004E7A92">
              <w:rPr>
                <w:rFonts w:eastAsia="Tahoma"/>
              </w:rPr>
              <w:t>.</w:t>
            </w:r>
            <w:r w:rsidR="003E021D">
              <w:rPr>
                <w:rFonts w:eastAsia="Tahoma"/>
              </w:rPr>
              <w:t xml:space="preserve"> Secretary General and Chairman REC Islamabad / KP </w:t>
            </w:r>
            <w:r w:rsidR="004C194E">
              <w:rPr>
                <w:rFonts w:eastAsia="Tahoma"/>
              </w:rPr>
              <w:t>were requested to examine the issue in consultation with NT.</w:t>
            </w:r>
          </w:p>
        </w:tc>
        <w:tc>
          <w:tcPr>
            <w:tcW w:w="2428" w:type="dxa"/>
          </w:tcPr>
          <w:p w:rsidR="006820EA" w:rsidRDefault="004C194E" w:rsidP="008F371B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Secretary </w:t>
            </w:r>
            <w:r w:rsidR="008F371B">
              <w:rPr>
                <w:rFonts w:eastAsia="Tahoma"/>
              </w:rPr>
              <w:t>General / Chairman REC Islamabad / KP</w:t>
            </w:r>
            <w:r w:rsidR="008860E1">
              <w:rPr>
                <w:rFonts w:eastAsia="Tahoma"/>
              </w:rPr>
              <w:t xml:space="preserve">, </w:t>
            </w:r>
            <w:r w:rsidR="00CF5362">
              <w:rPr>
                <w:rFonts w:eastAsia="Tahoma"/>
              </w:rPr>
              <w:t>Nat</w:t>
            </w:r>
            <w:r w:rsidR="008860E1">
              <w:rPr>
                <w:rFonts w:eastAsia="Tahoma"/>
              </w:rPr>
              <w:t>io</w:t>
            </w:r>
            <w:r w:rsidR="00AD5B99">
              <w:rPr>
                <w:rFonts w:eastAsia="Tahoma"/>
              </w:rPr>
              <w:t>nal Treasure</w:t>
            </w:r>
            <w:r w:rsidR="008860E1">
              <w:rPr>
                <w:rFonts w:eastAsia="Tahoma"/>
              </w:rPr>
              <w:t>r</w:t>
            </w:r>
          </w:p>
        </w:tc>
      </w:tr>
      <w:tr w:rsidR="00AD5B99" w:rsidTr="00CC1C4E">
        <w:tc>
          <w:tcPr>
            <w:tcW w:w="763" w:type="dxa"/>
          </w:tcPr>
          <w:p w:rsidR="00AD5B99" w:rsidRDefault="00AD5B99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7.</w:t>
            </w:r>
          </w:p>
        </w:tc>
        <w:tc>
          <w:tcPr>
            <w:tcW w:w="2022" w:type="dxa"/>
          </w:tcPr>
          <w:p w:rsidR="00AD5B99" w:rsidRDefault="00666BD5" w:rsidP="00666BD5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Venue of </w:t>
            </w:r>
            <w:r w:rsidR="0090314B">
              <w:rPr>
                <w:rFonts w:eastAsia="Tahoma"/>
              </w:rPr>
              <w:t xml:space="preserve">NC / NEC </w:t>
            </w:r>
            <w:r w:rsidR="000646DF">
              <w:rPr>
                <w:rFonts w:eastAsia="Tahoma"/>
              </w:rPr>
              <w:t>Meeting</w:t>
            </w:r>
            <w:r>
              <w:rPr>
                <w:rFonts w:eastAsia="Tahoma"/>
              </w:rPr>
              <w:t>s, etc.</w:t>
            </w:r>
          </w:p>
        </w:tc>
        <w:tc>
          <w:tcPr>
            <w:tcW w:w="4497" w:type="dxa"/>
          </w:tcPr>
          <w:p w:rsidR="00AD5B99" w:rsidRDefault="000646DF" w:rsidP="00EC0681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I</w:t>
            </w:r>
            <w:r w:rsidR="008860E1">
              <w:rPr>
                <w:rFonts w:eastAsia="Tahoma"/>
              </w:rPr>
              <w:t>t was decided that</w:t>
            </w:r>
            <w:r>
              <w:rPr>
                <w:rFonts w:eastAsia="Tahoma"/>
              </w:rPr>
              <w:t xml:space="preserve"> </w:t>
            </w:r>
            <w:r w:rsidR="00C520EF">
              <w:rPr>
                <w:rFonts w:eastAsia="Tahoma"/>
              </w:rPr>
              <w:t xml:space="preserve">in future </w:t>
            </w:r>
            <w:r w:rsidR="00666BD5">
              <w:rPr>
                <w:rFonts w:eastAsia="Tahoma"/>
              </w:rPr>
              <w:t xml:space="preserve">NC </w:t>
            </w:r>
            <w:r w:rsidR="00F40068">
              <w:rPr>
                <w:rFonts w:eastAsia="Tahoma"/>
              </w:rPr>
              <w:t>m</w:t>
            </w:r>
            <w:r>
              <w:rPr>
                <w:rFonts w:eastAsia="Tahoma"/>
              </w:rPr>
              <w:t>eeting</w:t>
            </w:r>
            <w:r w:rsidR="00F40068">
              <w:rPr>
                <w:rFonts w:eastAsia="Tahoma"/>
              </w:rPr>
              <w:t>s</w:t>
            </w:r>
            <w:r>
              <w:rPr>
                <w:rFonts w:eastAsia="Tahoma"/>
              </w:rPr>
              <w:t xml:space="preserve"> </w:t>
            </w:r>
            <w:r w:rsidR="00F40068">
              <w:rPr>
                <w:rFonts w:eastAsia="Tahoma"/>
              </w:rPr>
              <w:t>w</w:t>
            </w:r>
            <w:r>
              <w:rPr>
                <w:rFonts w:eastAsia="Tahoma"/>
              </w:rPr>
              <w:t xml:space="preserve">ould </w:t>
            </w:r>
            <w:r w:rsidR="00055DA1">
              <w:rPr>
                <w:rFonts w:eastAsia="Tahoma"/>
              </w:rPr>
              <w:t xml:space="preserve">normally </w:t>
            </w:r>
            <w:r w:rsidR="0090314B">
              <w:rPr>
                <w:rFonts w:eastAsia="Tahoma"/>
              </w:rPr>
              <w:t xml:space="preserve">span over </w:t>
            </w:r>
            <w:r>
              <w:rPr>
                <w:rFonts w:eastAsia="Tahoma"/>
              </w:rPr>
              <w:t>two days</w:t>
            </w:r>
            <w:r w:rsidR="00055DA1">
              <w:rPr>
                <w:rFonts w:eastAsia="Tahoma"/>
              </w:rPr>
              <w:t xml:space="preserve">, and both NC and NEC meetings would be rotated </w:t>
            </w:r>
            <w:r w:rsidR="00D606A2">
              <w:rPr>
                <w:rFonts w:eastAsia="Tahoma"/>
              </w:rPr>
              <w:t>between Regional Headquarters.</w:t>
            </w:r>
            <w:r w:rsidR="00E864B8">
              <w:rPr>
                <w:rFonts w:eastAsia="Tahoma"/>
              </w:rPr>
              <w:t xml:space="preserve"> It was also decided that </w:t>
            </w:r>
            <w:r w:rsidR="00CE72D5">
              <w:rPr>
                <w:rFonts w:eastAsia="Tahoma"/>
              </w:rPr>
              <w:t xml:space="preserve">support of </w:t>
            </w:r>
            <w:r w:rsidR="00E7011A">
              <w:rPr>
                <w:rFonts w:eastAsia="Tahoma"/>
              </w:rPr>
              <w:t xml:space="preserve">respective IGPs / </w:t>
            </w:r>
            <w:r>
              <w:rPr>
                <w:rFonts w:eastAsia="Tahoma"/>
              </w:rPr>
              <w:t>CCPO</w:t>
            </w:r>
            <w:r w:rsidR="00E7011A">
              <w:rPr>
                <w:rFonts w:eastAsia="Tahoma"/>
              </w:rPr>
              <w:t xml:space="preserve">s </w:t>
            </w:r>
            <w:r w:rsidR="00CE72D5">
              <w:rPr>
                <w:rFonts w:eastAsia="Tahoma"/>
              </w:rPr>
              <w:t>w</w:t>
            </w:r>
            <w:r>
              <w:rPr>
                <w:rFonts w:eastAsia="Tahoma"/>
              </w:rPr>
              <w:t xml:space="preserve">ould be </w:t>
            </w:r>
            <w:r w:rsidR="00AD16B3">
              <w:rPr>
                <w:rFonts w:eastAsia="Tahoma"/>
              </w:rPr>
              <w:t>solicited to</w:t>
            </w:r>
            <w:r>
              <w:rPr>
                <w:rFonts w:eastAsia="Tahoma"/>
              </w:rPr>
              <w:t xml:space="preserve"> improve</w:t>
            </w:r>
            <w:r w:rsidR="00AD16B3">
              <w:rPr>
                <w:rFonts w:eastAsia="Tahoma"/>
              </w:rPr>
              <w:t xml:space="preserve"> the</w:t>
            </w:r>
            <w:r>
              <w:rPr>
                <w:rFonts w:eastAsia="Tahoma"/>
              </w:rPr>
              <w:t xml:space="preserve"> working of IPA</w:t>
            </w:r>
            <w:r w:rsidR="008A4F62">
              <w:rPr>
                <w:rFonts w:eastAsia="Tahoma"/>
              </w:rPr>
              <w:t xml:space="preserve"> </w:t>
            </w:r>
            <w:r w:rsidR="00AD16B3">
              <w:rPr>
                <w:rFonts w:eastAsia="Tahoma"/>
              </w:rPr>
              <w:t>Pakistan</w:t>
            </w:r>
            <w:r w:rsidR="00120D10">
              <w:rPr>
                <w:rFonts w:eastAsia="Tahoma"/>
              </w:rPr>
              <w:t xml:space="preserve">. Chairman REC </w:t>
            </w:r>
            <w:r w:rsidR="00EC2CA6">
              <w:rPr>
                <w:rFonts w:eastAsia="Tahoma"/>
              </w:rPr>
              <w:t xml:space="preserve">Islamabad / KP </w:t>
            </w:r>
            <w:r w:rsidR="006D5ACD">
              <w:rPr>
                <w:rFonts w:eastAsia="Tahoma"/>
              </w:rPr>
              <w:t>proposed that there shou</w:t>
            </w:r>
            <w:r w:rsidR="008A4F62">
              <w:rPr>
                <w:rFonts w:eastAsia="Tahoma"/>
              </w:rPr>
              <w:t>ld be designated office for IPA</w:t>
            </w:r>
            <w:r w:rsidR="00EC2CA6">
              <w:rPr>
                <w:rFonts w:eastAsia="Tahoma"/>
              </w:rPr>
              <w:t xml:space="preserve"> Pakistan</w:t>
            </w:r>
            <w:r w:rsidR="00EC0681">
              <w:rPr>
                <w:rFonts w:eastAsia="Tahoma"/>
              </w:rPr>
              <w:t xml:space="preserve">. He also offered to </w:t>
            </w:r>
            <w:r w:rsidR="008A4F62">
              <w:rPr>
                <w:rFonts w:eastAsia="Tahoma"/>
              </w:rPr>
              <w:t>approach Nationa</w:t>
            </w:r>
            <w:r w:rsidR="00EC2CA6">
              <w:rPr>
                <w:rFonts w:eastAsia="Tahoma"/>
              </w:rPr>
              <w:t>l Police Foundation for the</w:t>
            </w:r>
            <w:r w:rsidR="008A4F62">
              <w:rPr>
                <w:rFonts w:eastAsia="Tahoma"/>
              </w:rPr>
              <w:t xml:space="preserve"> purpose</w:t>
            </w:r>
            <w:r w:rsidR="00D2240C">
              <w:rPr>
                <w:rFonts w:eastAsia="Tahoma"/>
              </w:rPr>
              <w:t>,</w:t>
            </w:r>
            <w:r w:rsidR="008A4F62">
              <w:rPr>
                <w:rFonts w:eastAsia="Tahoma"/>
              </w:rPr>
              <w:t xml:space="preserve"> followed by a meeting </w:t>
            </w:r>
            <w:r w:rsidR="00D2240C">
              <w:rPr>
                <w:rFonts w:eastAsia="Tahoma"/>
              </w:rPr>
              <w:t xml:space="preserve">between </w:t>
            </w:r>
            <w:r w:rsidR="008A4F62">
              <w:rPr>
                <w:rFonts w:eastAsia="Tahoma"/>
              </w:rPr>
              <w:t>President IPA Pakistan Section</w:t>
            </w:r>
            <w:r w:rsidR="00D2240C">
              <w:rPr>
                <w:rFonts w:eastAsia="Tahoma"/>
              </w:rPr>
              <w:t xml:space="preserve"> and Managing Director NPF</w:t>
            </w:r>
            <w:r w:rsidR="008E3B85">
              <w:rPr>
                <w:rFonts w:eastAsia="Tahoma"/>
              </w:rPr>
              <w:t>, if needed</w:t>
            </w:r>
            <w:r w:rsidR="008A4F62">
              <w:rPr>
                <w:rFonts w:eastAsia="Tahoma"/>
              </w:rPr>
              <w:t>.</w:t>
            </w:r>
            <w:r w:rsidR="008E3B85">
              <w:rPr>
                <w:rFonts w:eastAsia="Tahoma"/>
              </w:rPr>
              <w:t xml:space="preserve"> Similarly, </w:t>
            </w:r>
            <w:r w:rsidR="00527277">
              <w:rPr>
                <w:rFonts w:eastAsia="Tahoma"/>
              </w:rPr>
              <w:t>the possibility of office space at each Regional HQs would</w:t>
            </w:r>
            <w:r w:rsidR="00C63094">
              <w:rPr>
                <w:rFonts w:eastAsia="Tahoma"/>
              </w:rPr>
              <w:t xml:space="preserve"> be explored </w:t>
            </w:r>
            <w:r w:rsidR="00527277">
              <w:rPr>
                <w:rFonts w:eastAsia="Tahoma"/>
              </w:rPr>
              <w:t xml:space="preserve"> </w:t>
            </w:r>
            <w:r w:rsidR="00C63094">
              <w:rPr>
                <w:rFonts w:eastAsia="Tahoma"/>
              </w:rPr>
              <w:t xml:space="preserve">by respective Chairmen </w:t>
            </w:r>
            <w:proofErr w:type="spellStart"/>
            <w:r w:rsidR="00C63094">
              <w:rPr>
                <w:rFonts w:eastAsia="Tahoma"/>
              </w:rPr>
              <w:t>RECs.</w:t>
            </w:r>
            <w:proofErr w:type="spellEnd"/>
          </w:p>
        </w:tc>
        <w:tc>
          <w:tcPr>
            <w:tcW w:w="2428" w:type="dxa"/>
          </w:tcPr>
          <w:p w:rsidR="00AD5B99" w:rsidRDefault="008E3B85" w:rsidP="008F371B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Secretary General / </w:t>
            </w:r>
            <w:r w:rsidR="00C63094">
              <w:rPr>
                <w:rFonts w:eastAsia="Tahoma"/>
              </w:rPr>
              <w:t>Chairmen RECs</w:t>
            </w:r>
          </w:p>
        </w:tc>
      </w:tr>
      <w:tr w:rsidR="00037C33" w:rsidTr="00CC1C4E">
        <w:tc>
          <w:tcPr>
            <w:tcW w:w="763" w:type="dxa"/>
          </w:tcPr>
          <w:p w:rsidR="00037C33" w:rsidRDefault="00037C33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8.</w:t>
            </w:r>
          </w:p>
        </w:tc>
        <w:tc>
          <w:tcPr>
            <w:tcW w:w="2022" w:type="dxa"/>
          </w:tcPr>
          <w:p w:rsidR="00037C33" w:rsidRDefault="00930FFF" w:rsidP="00DF7F11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Election of NC</w:t>
            </w:r>
            <w:r w:rsidR="00DF7F11">
              <w:rPr>
                <w:rFonts w:eastAsia="Tahoma"/>
              </w:rPr>
              <w:t xml:space="preserve">, </w:t>
            </w:r>
            <w:r>
              <w:rPr>
                <w:rFonts w:eastAsia="Tahoma"/>
              </w:rPr>
              <w:t>NEC</w:t>
            </w:r>
            <w:r w:rsidR="00DF7F11">
              <w:rPr>
                <w:rFonts w:eastAsia="Tahoma"/>
              </w:rPr>
              <w:t xml:space="preserve"> &amp; </w:t>
            </w:r>
            <w:r>
              <w:rPr>
                <w:rFonts w:eastAsia="Tahoma"/>
              </w:rPr>
              <w:t>REC Members</w:t>
            </w:r>
          </w:p>
        </w:tc>
        <w:tc>
          <w:tcPr>
            <w:tcW w:w="4497" w:type="dxa"/>
          </w:tcPr>
          <w:p w:rsidR="00037C33" w:rsidRDefault="008A4F62" w:rsidP="0083418F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The Chair</w:t>
            </w:r>
            <w:r w:rsidR="00930FFF">
              <w:rPr>
                <w:rFonts w:eastAsia="Tahoma"/>
              </w:rPr>
              <w:t xml:space="preserve"> </w:t>
            </w:r>
            <w:r w:rsidR="00262A27">
              <w:rPr>
                <w:rFonts w:eastAsia="Tahoma"/>
              </w:rPr>
              <w:t xml:space="preserve">expressed the view that </w:t>
            </w:r>
            <w:r w:rsidR="00A77698">
              <w:rPr>
                <w:rFonts w:eastAsia="Tahoma"/>
              </w:rPr>
              <w:t xml:space="preserve">a clear </w:t>
            </w:r>
            <w:r w:rsidR="003C7132">
              <w:rPr>
                <w:rFonts w:eastAsia="Tahoma"/>
              </w:rPr>
              <w:t>definition of ‘</w:t>
            </w:r>
            <w:r>
              <w:rPr>
                <w:rFonts w:eastAsia="Tahoma"/>
              </w:rPr>
              <w:t>member in good standing</w:t>
            </w:r>
            <w:r w:rsidR="00555150">
              <w:rPr>
                <w:rFonts w:eastAsia="Tahoma"/>
              </w:rPr>
              <w:t>’</w:t>
            </w:r>
            <w:r>
              <w:rPr>
                <w:rFonts w:eastAsia="Tahoma"/>
              </w:rPr>
              <w:t xml:space="preserve"> </w:t>
            </w:r>
            <w:r w:rsidR="00555150">
              <w:rPr>
                <w:rFonts w:eastAsia="Tahoma"/>
              </w:rPr>
              <w:t xml:space="preserve">was </w:t>
            </w:r>
            <w:r w:rsidR="00D402D7">
              <w:rPr>
                <w:rFonts w:eastAsia="Tahoma"/>
              </w:rPr>
              <w:t xml:space="preserve">necessary to avoid any ambiguity about </w:t>
            </w:r>
            <w:r w:rsidR="003C7132">
              <w:rPr>
                <w:rFonts w:eastAsia="Tahoma"/>
              </w:rPr>
              <w:t>eligibility to vote / contest election</w:t>
            </w:r>
            <w:r w:rsidR="00A77698">
              <w:rPr>
                <w:rFonts w:eastAsia="Tahoma"/>
              </w:rPr>
              <w:t>s</w:t>
            </w:r>
            <w:r w:rsidR="003C7132">
              <w:rPr>
                <w:rFonts w:eastAsia="Tahoma"/>
              </w:rPr>
              <w:t>.</w:t>
            </w:r>
            <w:r w:rsidR="00373051">
              <w:rPr>
                <w:rFonts w:eastAsia="Tahoma"/>
              </w:rPr>
              <w:t xml:space="preserve"> </w:t>
            </w:r>
            <w:r w:rsidR="000D7AEE">
              <w:rPr>
                <w:rFonts w:eastAsia="Tahoma"/>
              </w:rPr>
              <w:lastRenderedPageBreak/>
              <w:t xml:space="preserve">Agreeing with the view, the NC requested the Election Commissioner to propose </w:t>
            </w:r>
            <w:r w:rsidR="00A77698">
              <w:rPr>
                <w:rFonts w:eastAsia="Tahoma"/>
              </w:rPr>
              <w:t xml:space="preserve">a comprehensive definition </w:t>
            </w:r>
            <w:r w:rsidR="001A7D4B">
              <w:rPr>
                <w:rFonts w:eastAsia="Tahoma"/>
              </w:rPr>
              <w:t>for the purpose</w:t>
            </w:r>
            <w:r w:rsidR="0083418F">
              <w:rPr>
                <w:rFonts w:eastAsia="Tahoma"/>
              </w:rPr>
              <w:t xml:space="preserve">. </w:t>
            </w:r>
            <w:r w:rsidR="00373051">
              <w:rPr>
                <w:rFonts w:eastAsia="Tahoma"/>
              </w:rPr>
              <w:t>It was also</w:t>
            </w:r>
            <w:r w:rsidR="00820C70">
              <w:rPr>
                <w:rFonts w:eastAsia="Tahoma"/>
              </w:rPr>
              <w:t xml:space="preserve"> felt</w:t>
            </w:r>
            <w:r w:rsidR="00373051">
              <w:rPr>
                <w:rFonts w:eastAsia="Tahoma"/>
              </w:rPr>
              <w:t xml:space="preserve"> imperative </w:t>
            </w:r>
            <w:r>
              <w:rPr>
                <w:rFonts w:eastAsia="Tahoma"/>
              </w:rPr>
              <w:t>that d</w:t>
            </w:r>
            <w:r w:rsidR="00D52352">
              <w:rPr>
                <w:rFonts w:eastAsia="Tahoma"/>
              </w:rPr>
              <w:t xml:space="preserve">iscipline </w:t>
            </w:r>
            <w:r w:rsidR="009E57D9">
              <w:rPr>
                <w:rFonts w:eastAsia="Tahoma"/>
              </w:rPr>
              <w:t>be observed</w:t>
            </w:r>
            <w:r w:rsidR="00D52352">
              <w:rPr>
                <w:rFonts w:eastAsia="Tahoma"/>
              </w:rPr>
              <w:t xml:space="preserve"> </w:t>
            </w:r>
            <w:r w:rsidR="00734EAD">
              <w:rPr>
                <w:rFonts w:eastAsia="Tahoma"/>
              </w:rPr>
              <w:t>and any action tant</w:t>
            </w:r>
            <w:r w:rsidR="00820C70">
              <w:rPr>
                <w:rFonts w:eastAsia="Tahoma"/>
              </w:rPr>
              <w:t xml:space="preserve">amount to bringing IPA </w:t>
            </w:r>
            <w:r w:rsidR="00734EAD">
              <w:rPr>
                <w:rFonts w:eastAsia="Tahoma"/>
              </w:rPr>
              <w:t xml:space="preserve">into </w:t>
            </w:r>
            <w:r w:rsidR="00974BBB">
              <w:rPr>
                <w:rFonts w:eastAsia="Tahoma"/>
              </w:rPr>
              <w:t xml:space="preserve">controversy or </w:t>
            </w:r>
            <w:r w:rsidR="00734EAD">
              <w:rPr>
                <w:rFonts w:eastAsia="Tahoma"/>
              </w:rPr>
              <w:t xml:space="preserve">disrepute </w:t>
            </w:r>
            <w:r w:rsidR="000F2F26">
              <w:rPr>
                <w:rFonts w:eastAsia="Tahoma"/>
              </w:rPr>
              <w:t xml:space="preserve">be avoided </w:t>
            </w:r>
            <w:r w:rsidR="009E57D9">
              <w:rPr>
                <w:rFonts w:eastAsia="Tahoma"/>
              </w:rPr>
              <w:t xml:space="preserve">at </w:t>
            </w:r>
            <w:r w:rsidR="00D52352">
              <w:rPr>
                <w:rFonts w:eastAsia="Tahoma"/>
              </w:rPr>
              <w:t xml:space="preserve">all </w:t>
            </w:r>
            <w:r w:rsidR="00AB1F15">
              <w:rPr>
                <w:rFonts w:eastAsia="Tahoma"/>
              </w:rPr>
              <w:t xml:space="preserve">costs. </w:t>
            </w:r>
            <w:r w:rsidR="00D52352">
              <w:rPr>
                <w:rFonts w:eastAsia="Tahoma"/>
              </w:rPr>
              <w:t xml:space="preserve">For </w:t>
            </w:r>
            <w:r w:rsidR="000F2F26">
              <w:rPr>
                <w:rFonts w:eastAsia="Tahoma"/>
              </w:rPr>
              <w:t xml:space="preserve">instance, </w:t>
            </w:r>
            <w:r w:rsidR="00DC23E3">
              <w:rPr>
                <w:rFonts w:eastAsia="Tahoma"/>
              </w:rPr>
              <w:t>it was</w:t>
            </w:r>
            <w:r w:rsidR="00AB1F15">
              <w:rPr>
                <w:rFonts w:eastAsia="Tahoma"/>
              </w:rPr>
              <w:t xml:space="preserve"> inappropriate that </w:t>
            </w:r>
            <w:r w:rsidR="000F2F26">
              <w:rPr>
                <w:rFonts w:eastAsia="Tahoma"/>
              </w:rPr>
              <w:t xml:space="preserve">the </w:t>
            </w:r>
            <w:r w:rsidR="00974BBB">
              <w:rPr>
                <w:rFonts w:eastAsia="Tahoma"/>
              </w:rPr>
              <w:t>elections</w:t>
            </w:r>
            <w:r w:rsidR="00D52352">
              <w:rPr>
                <w:rFonts w:eastAsia="Tahoma"/>
              </w:rPr>
              <w:t xml:space="preserve"> in </w:t>
            </w:r>
            <w:r w:rsidR="006D5A5D">
              <w:rPr>
                <w:rFonts w:eastAsia="Tahoma"/>
              </w:rPr>
              <w:t xml:space="preserve">a particular Region </w:t>
            </w:r>
            <w:r w:rsidR="00D52352">
              <w:rPr>
                <w:rFonts w:eastAsia="Tahoma"/>
              </w:rPr>
              <w:t xml:space="preserve">were </w:t>
            </w:r>
            <w:r w:rsidR="007E0A2F">
              <w:rPr>
                <w:rFonts w:eastAsia="Tahoma"/>
              </w:rPr>
              <w:t xml:space="preserve">postponed </w:t>
            </w:r>
            <w:r w:rsidR="00DC23E3">
              <w:rPr>
                <w:rFonts w:eastAsia="Tahoma"/>
              </w:rPr>
              <w:t>in</w:t>
            </w:r>
            <w:r w:rsidR="00FB634B">
              <w:rPr>
                <w:rFonts w:eastAsia="Tahoma"/>
              </w:rPr>
              <w:t xml:space="preserve"> disregard of the fact that only </w:t>
            </w:r>
            <w:r w:rsidR="00D52352">
              <w:rPr>
                <w:rFonts w:eastAsia="Tahoma"/>
              </w:rPr>
              <w:t>the Election Commissioner</w:t>
            </w:r>
            <w:r w:rsidR="006D5A5D">
              <w:rPr>
                <w:rFonts w:eastAsia="Tahoma"/>
              </w:rPr>
              <w:t xml:space="preserve"> had the authority </w:t>
            </w:r>
            <w:r w:rsidR="00C10A53">
              <w:rPr>
                <w:rFonts w:eastAsia="Tahoma"/>
              </w:rPr>
              <w:t>to take such a decision</w:t>
            </w:r>
            <w:r w:rsidR="00D52352">
              <w:rPr>
                <w:rFonts w:eastAsia="Tahoma"/>
              </w:rPr>
              <w:t xml:space="preserve">. </w:t>
            </w:r>
            <w:r w:rsidR="00B06C83">
              <w:rPr>
                <w:rFonts w:eastAsia="Tahoma"/>
              </w:rPr>
              <w:t xml:space="preserve">The NC </w:t>
            </w:r>
            <w:r w:rsidR="00DC663B">
              <w:rPr>
                <w:rFonts w:eastAsia="Tahoma"/>
              </w:rPr>
              <w:t xml:space="preserve">also </w:t>
            </w:r>
            <w:r w:rsidR="00B06C83">
              <w:rPr>
                <w:rFonts w:eastAsia="Tahoma"/>
              </w:rPr>
              <w:t>d</w:t>
            </w:r>
            <w:r w:rsidR="00DC663B">
              <w:rPr>
                <w:rFonts w:eastAsia="Tahoma"/>
              </w:rPr>
              <w:t xml:space="preserve">ecided that the Constitution / Rules </w:t>
            </w:r>
            <w:r w:rsidR="00F904B4">
              <w:rPr>
                <w:rFonts w:eastAsia="Tahoma"/>
              </w:rPr>
              <w:t xml:space="preserve">of IPA Pakistan </w:t>
            </w:r>
            <w:r w:rsidR="00B06C83">
              <w:rPr>
                <w:rFonts w:eastAsia="Tahoma"/>
              </w:rPr>
              <w:t>w</w:t>
            </w:r>
            <w:r w:rsidR="00DC663B">
              <w:rPr>
                <w:rFonts w:eastAsia="Tahoma"/>
              </w:rPr>
              <w:t xml:space="preserve">ould </w:t>
            </w:r>
            <w:r w:rsidR="00B06C83">
              <w:rPr>
                <w:rFonts w:eastAsia="Tahoma"/>
              </w:rPr>
              <w:t xml:space="preserve">be </w:t>
            </w:r>
            <w:r w:rsidR="000D0393">
              <w:rPr>
                <w:rFonts w:eastAsia="Tahoma"/>
              </w:rPr>
              <w:t xml:space="preserve">appropriately </w:t>
            </w:r>
            <w:r w:rsidR="00DC663B">
              <w:rPr>
                <w:rFonts w:eastAsia="Tahoma"/>
              </w:rPr>
              <w:t xml:space="preserve">amended in the next NC meeting </w:t>
            </w:r>
            <w:r w:rsidR="00A84FF0">
              <w:rPr>
                <w:rFonts w:eastAsia="Tahoma"/>
              </w:rPr>
              <w:t xml:space="preserve">to bar a member </w:t>
            </w:r>
            <w:r w:rsidR="00B06C83">
              <w:rPr>
                <w:rFonts w:eastAsia="Tahoma"/>
              </w:rPr>
              <w:t>already holding a</w:t>
            </w:r>
            <w:r w:rsidR="000E4F04">
              <w:rPr>
                <w:rFonts w:eastAsia="Tahoma"/>
              </w:rPr>
              <w:t>n elective position to</w:t>
            </w:r>
            <w:r w:rsidR="00B06C83">
              <w:rPr>
                <w:rFonts w:eastAsia="Tahoma"/>
              </w:rPr>
              <w:t xml:space="preserve"> contest on another seat</w:t>
            </w:r>
            <w:r w:rsidR="003051BA">
              <w:rPr>
                <w:rFonts w:eastAsia="Tahoma"/>
              </w:rPr>
              <w:t xml:space="preserve"> or to simultan</w:t>
            </w:r>
            <w:r w:rsidR="00F904B4">
              <w:rPr>
                <w:rFonts w:eastAsia="Tahoma"/>
              </w:rPr>
              <w:t>eously contest on more than one</w:t>
            </w:r>
            <w:r w:rsidR="00EF1873">
              <w:rPr>
                <w:rFonts w:eastAsia="Tahoma"/>
              </w:rPr>
              <w:t xml:space="preserve"> </w:t>
            </w:r>
            <w:r w:rsidR="003051BA">
              <w:rPr>
                <w:rFonts w:eastAsia="Tahoma"/>
              </w:rPr>
              <w:t xml:space="preserve">seat. </w:t>
            </w:r>
          </w:p>
        </w:tc>
        <w:tc>
          <w:tcPr>
            <w:tcW w:w="2428" w:type="dxa"/>
          </w:tcPr>
          <w:p w:rsidR="00037C33" w:rsidRDefault="00BF4797" w:rsidP="00255871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 xml:space="preserve">Election Commissioner / </w:t>
            </w:r>
            <w:r w:rsidR="00211944">
              <w:rPr>
                <w:rFonts w:eastAsia="Tahoma"/>
              </w:rPr>
              <w:t xml:space="preserve">NEC &amp; </w:t>
            </w:r>
            <w:r w:rsidR="002E1159">
              <w:rPr>
                <w:rFonts w:eastAsia="Tahoma"/>
              </w:rPr>
              <w:t>REC</w:t>
            </w:r>
            <w:r w:rsidR="00211944">
              <w:rPr>
                <w:rFonts w:eastAsia="Tahoma"/>
              </w:rPr>
              <w:t xml:space="preserve"> Members</w:t>
            </w:r>
          </w:p>
        </w:tc>
      </w:tr>
      <w:tr w:rsidR="002E1159" w:rsidTr="00CC1C4E">
        <w:tc>
          <w:tcPr>
            <w:tcW w:w="763" w:type="dxa"/>
          </w:tcPr>
          <w:p w:rsidR="002E1159" w:rsidRDefault="006322D4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9.</w:t>
            </w:r>
          </w:p>
        </w:tc>
        <w:tc>
          <w:tcPr>
            <w:tcW w:w="2022" w:type="dxa"/>
          </w:tcPr>
          <w:p w:rsidR="002E1159" w:rsidRDefault="00CB115F" w:rsidP="00526D69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Annual Targets </w:t>
            </w:r>
          </w:p>
        </w:tc>
        <w:tc>
          <w:tcPr>
            <w:tcW w:w="4497" w:type="dxa"/>
          </w:tcPr>
          <w:p w:rsidR="002E1159" w:rsidRDefault="00EF1873" w:rsidP="00F4731C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The NC</w:t>
            </w:r>
            <w:r w:rsidR="00054435">
              <w:rPr>
                <w:rFonts w:eastAsia="Tahoma"/>
              </w:rPr>
              <w:t xml:space="preserve"> d</w:t>
            </w:r>
            <w:r>
              <w:rPr>
                <w:rFonts w:eastAsia="Tahoma"/>
              </w:rPr>
              <w:t>ecided that all RECs</w:t>
            </w:r>
            <w:r w:rsidR="00142BF5">
              <w:rPr>
                <w:rFonts w:eastAsia="Tahoma"/>
              </w:rPr>
              <w:t xml:space="preserve"> w</w:t>
            </w:r>
            <w:r w:rsidR="00CD5193">
              <w:rPr>
                <w:rFonts w:eastAsia="Tahoma"/>
              </w:rPr>
              <w:t>ould</w:t>
            </w:r>
            <w:r w:rsidR="00142BF5">
              <w:rPr>
                <w:rFonts w:eastAsia="Tahoma"/>
              </w:rPr>
              <w:t xml:space="preserve"> </w:t>
            </w:r>
            <w:r w:rsidR="00CD5193">
              <w:rPr>
                <w:rFonts w:eastAsia="Tahoma"/>
              </w:rPr>
              <w:t>prepar</w:t>
            </w:r>
            <w:r w:rsidR="00F4731C">
              <w:rPr>
                <w:rFonts w:eastAsia="Tahoma"/>
              </w:rPr>
              <w:t>e their</w:t>
            </w:r>
            <w:r w:rsidR="00836E68">
              <w:rPr>
                <w:rFonts w:eastAsia="Tahoma"/>
              </w:rPr>
              <w:t xml:space="preserve"> </w:t>
            </w:r>
            <w:r w:rsidR="00CD5193">
              <w:rPr>
                <w:rFonts w:eastAsia="Tahoma"/>
              </w:rPr>
              <w:t xml:space="preserve">annual </w:t>
            </w:r>
            <w:r w:rsidR="0000791F">
              <w:rPr>
                <w:rFonts w:eastAsia="Tahoma"/>
              </w:rPr>
              <w:t xml:space="preserve">plans containing </w:t>
            </w:r>
            <w:r w:rsidR="00054435">
              <w:rPr>
                <w:rFonts w:eastAsia="Tahoma"/>
              </w:rPr>
              <w:t>targets</w:t>
            </w:r>
            <w:r w:rsidR="00E2119C">
              <w:rPr>
                <w:rFonts w:eastAsia="Tahoma"/>
              </w:rPr>
              <w:t xml:space="preserve"> </w:t>
            </w:r>
            <w:r w:rsidR="0000791F">
              <w:rPr>
                <w:rFonts w:eastAsia="Tahoma"/>
              </w:rPr>
              <w:t>to be achieved</w:t>
            </w:r>
            <w:r w:rsidR="00CD5193">
              <w:rPr>
                <w:rFonts w:eastAsia="Tahoma"/>
              </w:rPr>
              <w:t xml:space="preserve"> during each calendar year</w:t>
            </w:r>
            <w:r w:rsidR="005D39F3">
              <w:rPr>
                <w:rFonts w:eastAsia="Tahoma"/>
              </w:rPr>
              <w:t>.</w:t>
            </w:r>
            <w:r w:rsidR="00054435">
              <w:rPr>
                <w:rFonts w:eastAsia="Tahoma"/>
              </w:rPr>
              <w:t xml:space="preserve"> </w:t>
            </w:r>
            <w:r w:rsidR="000D1B76">
              <w:rPr>
                <w:rFonts w:eastAsia="Tahoma"/>
              </w:rPr>
              <w:t>The plan</w:t>
            </w:r>
            <w:r w:rsidR="00826DC9">
              <w:rPr>
                <w:rFonts w:eastAsia="Tahoma"/>
              </w:rPr>
              <w:t xml:space="preserve">s shall be forwarded to SG </w:t>
            </w:r>
            <w:r w:rsidR="00054435">
              <w:rPr>
                <w:rFonts w:eastAsia="Tahoma"/>
              </w:rPr>
              <w:t>before 3</w:t>
            </w:r>
            <w:r w:rsidR="00520828">
              <w:rPr>
                <w:rFonts w:eastAsia="Tahoma"/>
              </w:rPr>
              <w:t>1</w:t>
            </w:r>
            <w:r w:rsidR="00520828" w:rsidRPr="00520828">
              <w:rPr>
                <w:rFonts w:eastAsia="Tahoma"/>
                <w:vertAlign w:val="superscript"/>
              </w:rPr>
              <w:t>st</w:t>
            </w:r>
            <w:r w:rsidR="00520828">
              <w:rPr>
                <w:rFonts w:eastAsia="Tahoma"/>
              </w:rPr>
              <w:t xml:space="preserve"> March </w:t>
            </w:r>
            <w:r w:rsidR="00836E68">
              <w:rPr>
                <w:rFonts w:eastAsia="Tahoma"/>
              </w:rPr>
              <w:t xml:space="preserve">each year </w:t>
            </w:r>
            <w:r w:rsidR="00520828">
              <w:rPr>
                <w:rFonts w:eastAsia="Tahoma"/>
              </w:rPr>
              <w:t>or within 30 days of NC</w:t>
            </w:r>
            <w:r w:rsidR="00826DC9">
              <w:rPr>
                <w:rFonts w:eastAsia="Tahoma"/>
              </w:rPr>
              <w:t xml:space="preserve"> elections</w:t>
            </w:r>
            <w:r w:rsidR="00054435">
              <w:rPr>
                <w:rFonts w:eastAsia="Tahoma"/>
              </w:rPr>
              <w:t>,</w:t>
            </w:r>
            <w:r w:rsidR="00826DC9">
              <w:rPr>
                <w:rFonts w:eastAsia="Tahoma"/>
              </w:rPr>
              <w:t xml:space="preserve"> as the case may be. </w:t>
            </w:r>
          </w:p>
        </w:tc>
        <w:tc>
          <w:tcPr>
            <w:tcW w:w="2428" w:type="dxa"/>
          </w:tcPr>
          <w:p w:rsidR="002E1159" w:rsidRDefault="00A55793" w:rsidP="00A5579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Secretary General / </w:t>
            </w:r>
            <w:r w:rsidR="00836E68">
              <w:rPr>
                <w:rFonts w:eastAsia="Tahoma"/>
              </w:rPr>
              <w:t xml:space="preserve">All Chairmen </w:t>
            </w:r>
            <w:r>
              <w:rPr>
                <w:rFonts w:eastAsia="Tahoma"/>
              </w:rPr>
              <w:t>RECs</w:t>
            </w:r>
          </w:p>
        </w:tc>
      </w:tr>
      <w:tr w:rsidR="00B9791A" w:rsidTr="00CC1C4E">
        <w:tc>
          <w:tcPr>
            <w:tcW w:w="763" w:type="dxa"/>
          </w:tcPr>
          <w:p w:rsidR="00B9791A" w:rsidRDefault="00B9791A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10.</w:t>
            </w:r>
          </w:p>
        </w:tc>
        <w:tc>
          <w:tcPr>
            <w:tcW w:w="2022" w:type="dxa"/>
          </w:tcPr>
          <w:p w:rsidR="00B9791A" w:rsidRDefault="009E6D61" w:rsidP="00526D69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Website / </w:t>
            </w:r>
            <w:r w:rsidR="005D39F3">
              <w:rPr>
                <w:rFonts w:eastAsia="Tahoma"/>
              </w:rPr>
              <w:t>News</w:t>
            </w:r>
            <w:r w:rsidR="00255871">
              <w:rPr>
                <w:rFonts w:eastAsia="Tahoma"/>
              </w:rPr>
              <w:t>letter</w:t>
            </w:r>
          </w:p>
        </w:tc>
        <w:tc>
          <w:tcPr>
            <w:tcW w:w="4497" w:type="dxa"/>
          </w:tcPr>
          <w:p w:rsidR="00B9791A" w:rsidRDefault="00526D69" w:rsidP="004805B7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It was observed that the website of IPA Pakistan </w:t>
            </w:r>
            <w:r w:rsidR="00E8763A">
              <w:rPr>
                <w:rFonts w:eastAsia="Tahoma"/>
              </w:rPr>
              <w:t xml:space="preserve">needed to be made more user friendly. Also, the </w:t>
            </w:r>
            <w:r w:rsidR="00B9791A">
              <w:rPr>
                <w:rFonts w:eastAsia="Tahoma"/>
              </w:rPr>
              <w:t xml:space="preserve">website </w:t>
            </w:r>
            <w:r w:rsidR="003C7917">
              <w:rPr>
                <w:rFonts w:eastAsia="Tahoma"/>
              </w:rPr>
              <w:t xml:space="preserve">needed proper </w:t>
            </w:r>
            <w:r w:rsidR="00F669EF">
              <w:rPr>
                <w:rFonts w:eastAsia="Tahoma"/>
              </w:rPr>
              <w:t>updat</w:t>
            </w:r>
            <w:r w:rsidR="003C7917">
              <w:rPr>
                <w:rFonts w:eastAsia="Tahoma"/>
              </w:rPr>
              <w:t xml:space="preserve">ing </w:t>
            </w:r>
            <w:r w:rsidR="00F669EF">
              <w:rPr>
                <w:rFonts w:eastAsia="Tahoma"/>
              </w:rPr>
              <w:t>/</w:t>
            </w:r>
            <w:r w:rsidR="003C7917">
              <w:rPr>
                <w:rFonts w:eastAsia="Tahoma"/>
              </w:rPr>
              <w:t xml:space="preserve"> </w:t>
            </w:r>
            <w:r w:rsidR="000426AC">
              <w:rPr>
                <w:rFonts w:eastAsia="Tahoma"/>
              </w:rPr>
              <w:t>mainte</w:t>
            </w:r>
            <w:r w:rsidR="003C7917">
              <w:rPr>
                <w:rFonts w:eastAsia="Tahoma"/>
              </w:rPr>
              <w:t>n</w:t>
            </w:r>
            <w:r w:rsidR="000426AC">
              <w:rPr>
                <w:rFonts w:eastAsia="Tahoma"/>
              </w:rPr>
              <w:t>ance.</w:t>
            </w:r>
            <w:r w:rsidR="00B9791A">
              <w:rPr>
                <w:rFonts w:eastAsia="Tahoma"/>
              </w:rPr>
              <w:t xml:space="preserve"> </w:t>
            </w:r>
            <w:r w:rsidR="00CC5078">
              <w:rPr>
                <w:rFonts w:eastAsia="Tahoma"/>
              </w:rPr>
              <w:t>Na</w:t>
            </w:r>
            <w:r w:rsidR="000426AC">
              <w:rPr>
                <w:rFonts w:eastAsia="Tahoma"/>
              </w:rPr>
              <w:t>tional Editor</w:t>
            </w:r>
            <w:r w:rsidR="0014153A">
              <w:rPr>
                <w:rFonts w:eastAsia="Tahoma"/>
              </w:rPr>
              <w:t xml:space="preserve">, accompanied by </w:t>
            </w:r>
            <w:r w:rsidR="00CC5078">
              <w:rPr>
                <w:rFonts w:eastAsia="Tahoma"/>
              </w:rPr>
              <w:t>the webpage designer</w:t>
            </w:r>
            <w:r w:rsidR="0014153A">
              <w:rPr>
                <w:rFonts w:eastAsia="Tahoma"/>
              </w:rPr>
              <w:t xml:space="preserve">, may discuss </w:t>
            </w:r>
            <w:r w:rsidR="007E7D16">
              <w:rPr>
                <w:rFonts w:eastAsia="Tahoma"/>
              </w:rPr>
              <w:t xml:space="preserve">the webpage-related ideas with the </w:t>
            </w:r>
            <w:r w:rsidR="00CC5078">
              <w:rPr>
                <w:rFonts w:eastAsia="Tahoma"/>
              </w:rPr>
              <w:t>President a</w:t>
            </w:r>
            <w:r w:rsidR="004805B7">
              <w:rPr>
                <w:rFonts w:eastAsia="Tahoma"/>
              </w:rPr>
              <w:t xml:space="preserve">t a mutually convenient date. </w:t>
            </w:r>
            <w:r w:rsidR="00BB6503">
              <w:rPr>
                <w:rFonts w:eastAsia="Tahoma"/>
              </w:rPr>
              <w:lastRenderedPageBreak/>
              <w:t>Likewise, the Newsletter-related issues also need to be sorted out at the earliest.</w:t>
            </w:r>
          </w:p>
        </w:tc>
        <w:tc>
          <w:tcPr>
            <w:tcW w:w="2428" w:type="dxa"/>
          </w:tcPr>
          <w:p w:rsidR="00B9791A" w:rsidRDefault="007C4AAB" w:rsidP="006154CA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 xml:space="preserve">Secretary General / </w:t>
            </w:r>
            <w:r w:rsidR="00CC5078">
              <w:rPr>
                <w:rFonts w:eastAsia="Tahoma"/>
              </w:rPr>
              <w:t>National Editor</w:t>
            </w:r>
          </w:p>
        </w:tc>
      </w:tr>
      <w:tr w:rsidR="006F1B11" w:rsidTr="00CC1C4E">
        <w:tc>
          <w:tcPr>
            <w:tcW w:w="763" w:type="dxa"/>
          </w:tcPr>
          <w:p w:rsidR="006F1B11" w:rsidRDefault="006F1B11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11.</w:t>
            </w:r>
          </w:p>
        </w:tc>
        <w:tc>
          <w:tcPr>
            <w:tcW w:w="2022" w:type="dxa"/>
          </w:tcPr>
          <w:p w:rsidR="006F1B11" w:rsidRDefault="005B59BC" w:rsidP="006154CA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Opening of </w:t>
            </w:r>
            <w:r w:rsidR="006154CA">
              <w:rPr>
                <w:rFonts w:eastAsia="Tahoma"/>
              </w:rPr>
              <w:t xml:space="preserve">Regional </w:t>
            </w:r>
            <w:r w:rsidR="00890B04">
              <w:rPr>
                <w:rFonts w:eastAsia="Tahoma"/>
              </w:rPr>
              <w:t xml:space="preserve">Bank </w:t>
            </w:r>
            <w:r>
              <w:rPr>
                <w:rFonts w:eastAsia="Tahoma"/>
              </w:rPr>
              <w:t>Accounts</w:t>
            </w:r>
          </w:p>
        </w:tc>
        <w:tc>
          <w:tcPr>
            <w:tcW w:w="4497" w:type="dxa"/>
          </w:tcPr>
          <w:p w:rsidR="006F1B11" w:rsidRDefault="005B59BC" w:rsidP="00B96055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The Chair </w:t>
            </w:r>
            <w:r w:rsidR="00890B04">
              <w:rPr>
                <w:rFonts w:eastAsia="Tahoma"/>
              </w:rPr>
              <w:t xml:space="preserve">observed that opening of </w:t>
            </w:r>
            <w:r w:rsidR="00157850">
              <w:rPr>
                <w:rFonts w:eastAsia="Tahoma"/>
              </w:rPr>
              <w:t>Regional bank accounts had been unduly delayed. It was decided t</w:t>
            </w:r>
            <w:r w:rsidR="00E32C99">
              <w:rPr>
                <w:rFonts w:eastAsia="Tahoma"/>
              </w:rPr>
              <w:t xml:space="preserve">o task </w:t>
            </w:r>
            <w:proofErr w:type="spellStart"/>
            <w:r>
              <w:rPr>
                <w:rFonts w:eastAsia="Tahoma"/>
              </w:rPr>
              <w:t>Mr.</w:t>
            </w:r>
            <w:proofErr w:type="spellEnd"/>
            <w:r>
              <w:rPr>
                <w:rFonts w:eastAsia="Tahoma"/>
              </w:rPr>
              <w:t xml:space="preserve"> Jamil Ahmed Hashmi</w:t>
            </w:r>
            <w:r w:rsidR="00657BB0">
              <w:rPr>
                <w:rFonts w:eastAsia="Tahoma"/>
              </w:rPr>
              <w:t>, Vice Chairperson ICT / KP Region</w:t>
            </w:r>
            <w:r w:rsidR="00E32C99">
              <w:rPr>
                <w:rFonts w:eastAsia="Tahoma"/>
              </w:rPr>
              <w:t>, to get the</w:t>
            </w:r>
            <w:r w:rsidR="00CC5078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>account of ICT</w:t>
            </w:r>
            <w:r w:rsidR="00553D1B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>/</w:t>
            </w:r>
            <w:r w:rsidR="008C2E69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KP </w:t>
            </w:r>
            <w:r w:rsidR="008C2E69">
              <w:rPr>
                <w:rFonts w:eastAsia="Tahoma"/>
              </w:rPr>
              <w:t xml:space="preserve">Region opened </w:t>
            </w:r>
            <w:r>
              <w:rPr>
                <w:rFonts w:eastAsia="Tahoma"/>
              </w:rPr>
              <w:t xml:space="preserve">in </w:t>
            </w:r>
            <w:r w:rsidR="008C2E69">
              <w:rPr>
                <w:rFonts w:eastAsia="Tahoma"/>
              </w:rPr>
              <w:t xml:space="preserve">the Islamabad </w:t>
            </w:r>
            <w:proofErr w:type="spellStart"/>
            <w:r>
              <w:rPr>
                <w:rFonts w:eastAsia="Tahoma"/>
              </w:rPr>
              <w:t>Soneri</w:t>
            </w:r>
            <w:proofErr w:type="spellEnd"/>
            <w:r>
              <w:rPr>
                <w:rFonts w:eastAsia="Tahoma"/>
              </w:rPr>
              <w:t xml:space="preserve"> Bank branch </w:t>
            </w:r>
            <w:r w:rsidR="008C2E69">
              <w:rPr>
                <w:rFonts w:eastAsia="Tahoma"/>
              </w:rPr>
              <w:t xml:space="preserve">at the earliest. </w:t>
            </w:r>
            <w:r w:rsidR="00CC5078">
              <w:rPr>
                <w:rFonts w:eastAsia="Tahoma"/>
              </w:rPr>
              <w:t xml:space="preserve">The </w:t>
            </w:r>
            <w:r w:rsidR="00E32C99">
              <w:rPr>
                <w:rFonts w:eastAsia="Tahoma"/>
              </w:rPr>
              <w:t xml:space="preserve">whole process </w:t>
            </w:r>
            <w:r w:rsidR="00CC5078">
              <w:rPr>
                <w:rFonts w:eastAsia="Tahoma"/>
              </w:rPr>
              <w:t>w</w:t>
            </w:r>
            <w:r w:rsidR="00B96055">
              <w:rPr>
                <w:rFonts w:eastAsia="Tahoma"/>
              </w:rPr>
              <w:t xml:space="preserve">ould </w:t>
            </w:r>
            <w:r w:rsidR="00CC5078">
              <w:rPr>
                <w:rFonts w:eastAsia="Tahoma"/>
              </w:rPr>
              <w:t xml:space="preserve">then be shared </w:t>
            </w:r>
            <w:r w:rsidR="00FF58F1">
              <w:rPr>
                <w:rFonts w:eastAsia="Tahoma"/>
              </w:rPr>
              <w:t xml:space="preserve">by the SG </w:t>
            </w:r>
            <w:r w:rsidR="00CC5078">
              <w:rPr>
                <w:rFonts w:eastAsia="Tahoma"/>
              </w:rPr>
              <w:t xml:space="preserve">with </w:t>
            </w:r>
            <w:r w:rsidR="00B96055">
              <w:rPr>
                <w:rFonts w:eastAsia="Tahoma"/>
              </w:rPr>
              <w:t xml:space="preserve">other Regions </w:t>
            </w:r>
            <w:r w:rsidR="00CC5078">
              <w:rPr>
                <w:rFonts w:eastAsia="Tahoma"/>
              </w:rPr>
              <w:t>to resolve th</w:t>
            </w:r>
            <w:r w:rsidR="00B96055">
              <w:rPr>
                <w:rFonts w:eastAsia="Tahoma"/>
              </w:rPr>
              <w:t xml:space="preserve">is long-pending </w:t>
            </w:r>
            <w:r w:rsidR="00CC5078">
              <w:rPr>
                <w:rFonts w:eastAsia="Tahoma"/>
              </w:rPr>
              <w:t>issue</w:t>
            </w:r>
            <w:r w:rsidR="00B96055">
              <w:rPr>
                <w:rFonts w:eastAsia="Tahoma"/>
              </w:rPr>
              <w:t>.</w:t>
            </w:r>
            <w:r w:rsidR="00CC5078">
              <w:rPr>
                <w:rFonts w:eastAsia="Tahoma"/>
              </w:rPr>
              <w:t xml:space="preserve">  </w:t>
            </w:r>
          </w:p>
        </w:tc>
        <w:tc>
          <w:tcPr>
            <w:tcW w:w="2428" w:type="dxa"/>
          </w:tcPr>
          <w:p w:rsidR="006F1B11" w:rsidRDefault="00FF58F1" w:rsidP="007C4AAB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Secretary General / </w:t>
            </w:r>
            <w:r w:rsidR="00CC5078">
              <w:rPr>
                <w:rFonts w:eastAsia="Tahoma"/>
              </w:rPr>
              <w:t xml:space="preserve">Vice </w:t>
            </w:r>
            <w:r w:rsidR="00890B04">
              <w:rPr>
                <w:rFonts w:eastAsia="Tahoma"/>
              </w:rPr>
              <w:t xml:space="preserve">Chairperson </w:t>
            </w:r>
            <w:r w:rsidR="00CC5078">
              <w:rPr>
                <w:rFonts w:eastAsia="Tahoma"/>
              </w:rPr>
              <w:t>ICT</w:t>
            </w:r>
            <w:r w:rsidR="00890B04">
              <w:rPr>
                <w:rFonts w:eastAsia="Tahoma"/>
              </w:rPr>
              <w:t xml:space="preserve"> </w:t>
            </w:r>
            <w:r w:rsidR="007C4AAB">
              <w:rPr>
                <w:rFonts w:eastAsia="Tahoma"/>
              </w:rPr>
              <w:t>&amp;</w:t>
            </w:r>
            <w:r w:rsidR="00890B04">
              <w:rPr>
                <w:rFonts w:eastAsia="Tahoma"/>
              </w:rPr>
              <w:t xml:space="preserve"> </w:t>
            </w:r>
            <w:r w:rsidR="00CC5078">
              <w:rPr>
                <w:rFonts w:eastAsia="Tahoma"/>
              </w:rPr>
              <w:t>KP Region</w:t>
            </w:r>
          </w:p>
        </w:tc>
      </w:tr>
      <w:tr w:rsidR="00524257" w:rsidTr="00CC1C4E">
        <w:tc>
          <w:tcPr>
            <w:tcW w:w="763" w:type="dxa"/>
          </w:tcPr>
          <w:p w:rsidR="00524257" w:rsidRDefault="00524257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12.</w:t>
            </w:r>
          </w:p>
        </w:tc>
        <w:tc>
          <w:tcPr>
            <w:tcW w:w="2022" w:type="dxa"/>
          </w:tcPr>
          <w:p w:rsidR="00524257" w:rsidRDefault="00524257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Job Description</w:t>
            </w:r>
          </w:p>
        </w:tc>
        <w:tc>
          <w:tcPr>
            <w:tcW w:w="4497" w:type="dxa"/>
          </w:tcPr>
          <w:p w:rsidR="00524257" w:rsidRDefault="00F766F3" w:rsidP="00E002F1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Chairperson </w:t>
            </w:r>
            <w:r w:rsidR="005775B0">
              <w:rPr>
                <w:rFonts w:eastAsia="Tahoma"/>
              </w:rPr>
              <w:t>ICT / KP</w:t>
            </w:r>
            <w:r w:rsidR="00DC4465">
              <w:rPr>
                <w:rFonts w:eastAsia="Tahoma"/>
              </w:rPr>
              <w:t xml:space="preserve">, </w:t>
            </w:r>
            <w:proofErr w:type="spellStart"/>
            <w:r w:rsidR="00DC4465">
              <w:rPr>
                <w:rFonts w:eastAsia="Tahoma"/>
              </w:rPr>
              <w:t>Mr.</w:t>
            </w:r>
            <w:proofErr w:type="spellEnd"/>
            <w:r w:rsidR="005775B0">
              <w:rPr>
                <w:rFonts w:eastAsia="Tahoma"/>
              </w:rPr>
              <w:t xml:space="preserve"> </w:t>
            </w:r>
            <w:r w:rsidR="00524257">
              <w:rPr>
                <w:rFonts w:eastAsia="Tahoma"/>
              </w:rPr>
              <w:t>Sajid Kiani</w:t>
            </w:r>
            <w:r w:rsidR="009850D1">
              <w:rPr>
                <w:rFonts w:eastAsia="Tahoma"/>
              </w:rPr>
              <w:t>,</w:t>
            </w:r>
            <w:r w:rsidR="00524257">
              <w:rPr>
                <w:rFonts w:eastAsia="Tahoma"/>
              </w:rPr>
              <w:t xml:space="preserve"> was </w:t>
            </w:r>
            <w:r w:rsidR="00DC4465">
              <w:rPr>
                <w:rFonts w:eastAsia="Tahoma"/>
              </w:rPr>
              <w:t>requested t</w:t>
            </w:r>
            <w:r w:rsidR="009850D1">
              <w:rPr>
                <w:rFonts w:eastAsia="Tahoma"/>
              </w:rPr>
              <w:t xml:space="preserve">o prepare </w:t>
            </w:r>
            <w:r w:rsidR="00240425">
              <w:rPr>
                <w:rFonts w:eastAsia="Tahoma"/>
              </w:rPr>
              <w:t xml:space="preserve">comprehensive </w:t>
            </w:r>
            <w:r w:rsidR="00524257">
              <w:rPr>
                <w:rFonts w:eastAsia="Tahoma"/>
              </w:rPr>
              <w:t xml:space="preserve">job description of each member of </w:t>
            </w:r>
            <w:r w:rsidR="00DC4465">
              <w:rPr>
                <w:rFonts w:eastAsia="Tahoma"/>
              </w:rPr>
              <w:t>the R</w:t>
            </w:r>
            <w:r w:rsidR="00CC5078">
              <w:rPr>
                <w:rFonts w:eastAsia="Tahoma"/>
              </w:rPr>
              <w:t xml:space="preserve">egional </w:t>
            </w:r>
            <w:r w:rsidR="00DC4465">
              <w:rPr>
                <w:rFonts w:eastAsia="Tahoma"/>
              </w:rPr>
              <w:t>Executive C</w:t>
            </w:r>
            <w:r w:rsidR="00524257">
              <w:rPr>
                <w:rFonts w:eastAsia="Tahoma"/>
              </w:rPr>
              <w:t>ommittee</w:t>
            </w:r>
            <w:r w:rsidR="009850D1">
              <w:rPr>
                <w:rFonts w:eastAsia="Tahoma"/>
              </w:rPr>
              <w:t xml:space="preserve">. Likewise, the SG </w:t>
            </w:r>
            <w:r w:rsidR="001C2DD7">
              <w:rPr>
                <w:rFonts w:eastAsia="Tahoma"/>
              </w:rPr>
              <w:t>was requested to</w:t>
            </w:r>
            <w:r w:rsidR="00240425">
              <w:rPr>
                <w:rFonts w:eastAsia="Tahoma"/>
              </w:rPr>
              <w:t xml:space="preserve"> prepare job description </w:t>
            </w:r>
            <w:r w:rsidR="001C2DD7">
              <w:rPr>
                <w:rFonts w:eastAsia="Tahoma"/>
              </w:rPr>
              <w:t xml:space="preserve">of NEC members.  </w:t>
            </w:r>
            <w:r w:rsidR="00E002F1">
              <w:rPr>
                <w:rFonts w:eastAsia="Tahoma"/>
              </w:rPr>
              <w:t>The matter will be taken up as an agenda item in the next NEC meeting.</w:t>
            </w:r>
          </w:p>
        </w:tc>
        <w:tc>
          <w:tcPr>
            <w:tcW w:w="2428" w:type="dxa"/>
          </w:tcPr>
          <w:p w:rsidR="00524257" w:rsidRDefault="00882589" w:rsidP="00882589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Secretary General / Chairman ICT / KP Region</w:t>
            </w:r>
          </w:p>
        </w:tc>
      </w:tr>
      <w:tr w:rsidR="00D8776D" w:rsidTr="00CC1C4E">
        <w:tc>
          <w:tcPr>
            <w:tcW w:w="763" w:type="dxa"/>
          </w:tcPr>
          <w:p w:rsidR="00D8776D" w:rsidRDefault="00D8776D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13.</w:t>
            </w:r>
          </w:p>
        </w:tc>
        <w:tc>
          <w:tcPr>
            <w:tcW w:w="2022" w:type="dxa"/>
          </w:tcPr>
          <w:p w:rsidR="00D8776D" w:rsidRDefault="007C14C2" w:rsidP="00A72E29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Ombudsman</w:t>
            </w:r>
            <w:r w:rsidR="00A72E29">
              <w:rPr>
                <w:rFonts w:eastAsia="Tahoma"/>
              </w:rPr>
              <w:t xml:space="preserve"> </w:t>
            </w:r>
            <w:r w:rsidR="0045632A">
              <w:rPr>
                <w:rFonts w:eastAsia="Tahoma"/>
              </w:rPr>
              <w:t>/ Advisor</w:t>
            </w:r>
            <w:r w:rsidR="00264BDB">
              <w:rPr>
                <w:rFonts w:eastAsia="Tahoma"/>
              </w:rPr>
              <w:t>s</w:t>
            </w:r>
          </w:p>
        </w:tc>
        <w:tc>
          <w:tcPr>
            <w:tcW w:w="4497" w:type="dxa"/>
          </w:tcPr>
          <w:p w:rsidR="00D8776D" w:rsidRDefault="00264BDB" w:rsidP="00CB7C76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The NC unanimously agreed that </w:t>
            </w:r>
            <w:r w:rsidR="006C6A20">
              <w:rPr>
                <w:rFonts w:eastAsia="Tahoma"/>
              </w:rPr>
              <w:t xml:space="preserve">willingness of </w:t>
            </w:r>
            <w:proofErr w:type="spellStart"/>
            <w:r w:rsidR="0045632A">
              <w:rPr>
                <w:rFonts w:eastAsia="Tahoma"/>
              </w:rPr>
              <w:t>Mr.</w:t>
            </w:r>
            <w:proofErr w:type="spellEnd"/>
            <w:r w:rsidR="0045632A">
              <w:rPr>
                <w:rFonts w:eastAsia="Tahoma"/>
              </w:rPr>
              <w:t xml:space="preserve"> </w:t>
            </w:r>
            <w:proofErr w:type="spellStart"/>
            <w:r w:rsidR="0045632A">
              <w:rPr>
                <w:rFonts w:eastAsia="Tahoma"/>
              </w:rPr>
              <w:t>Shahid</w:t>
            </w:r>
            <w:proofErr w:type="spellEnd"/>
            <w:r w:rsidR="0045632A">
              <w:rPr>
                <w:rFonts w:eastAsia="Tahoma"/>
              </w:rPr>
              <w:t xml:space="preserve"> Hayat</w:t>
            </w:r>
            <w:r>
              <w:rPr>
                <w:rFonts w:eastAsia="Tahoma"/>
              </w:rPr>
              <w:t>, DIG</w:t>
            </w:r>
            <w:r w:rsidR="006C6A20">
              <w:rPr>
                <w:rFonts w:eastAsia="Tahoma"/>
              </w:rPr>
              <w:t xml:space="preserve">, </w:t>
            </w:r>
            <w:r w:rsidR="0045632A">
              <w:rPr>
                <w:rFonts w:eastAsia="Tahoma"/>
              </w:rPr>
              <w:t xml:space="preserve">be </w:t>
            </w:r>
            <w:r w:rsidR="006C6A20">
              <w:rPr>
                <w:rFonts w:eastAsia="Tahoma"/>
              </w:rPr>
              <w:t xml:space="preserve">sought </w:t>
            </w:r>
            <w:r w:rsidR="00F456ED">
              <w:rPr>
                <w:rFonts w:eastAsia="Tahoma"/>
              </w:rPr>
              <w:t xml:space="preserve">to </w:t>
            </w:r>
            <w:r w:rsidR="00CC5078">
              <w:rPr>
                <w:rFonts w:eastAsia="Tahoma"/>
              </w:rPr>
              <w:t>accept the responsibility</w:t>
            </w:r>
            <w:r w:rsidR="00F456ED">
              <w:rPr>
                <w:rFonts w:eastAsia="Tahoma"/>
              </w:rPr>
              <w:t xml:space="preserve"> of Ombudsman</w:t>
            </w:r>
            <w:r w:rsidR="0045632A">
              <w:rPr>
                <w:rFonts w:eastAsia="Tahoma"/>
              </w:rPr>
              <w:t xml:space="preserve">. </w:t>
            </w:r>
            <w:r w:rsidR="001464F4">
              <w:rPr>
                <w:rFonts w:eastAsia="Tahoma"/>
              </w:rPr>
              <w:t xml:space="preserve">It was </w:t>
            </w:r>
            <w:r w:rsidR="0078431B">
              <w:rPr>
                <w:rFonts w:eastAsia="Tahoma"/>
              </w:rPr>
              <w:t>also agreed</w:t>
            </w:r>
            <w:r w:rsidR="0045632A">
              <w:rPr>
                <w:rFonts w:eastAsia="Tahoma"/>
              </w:rPr>
              <w:t xml:space="preserve"> that </w:t>
            </w:r>
            <w:r w:rsidR="00A754EF">
              <w:rPr>
                <w:rFonts w:eastAsia="Tahoma"/>
              </w:rPr>
              <w:t xml:space="preserve">services of </w:t>
            </w:r>
            <w:proofErr w:type="spellStart"/>
            <w:r w:rsidR="0045632A">
              <w:rPr>
                <w:rFonts w:eastAsia="Tahoma"/>
              </w:rPr>
              <w:t>Mr.</w:t>
            </w:r>
            <w:proofErr w:type="spellEnd"/>
            <w:r w:rsidR="0045632A">
              <w:rPr>
                <w:rFonts w:eastAsia="Tahoma"/>
              </w:rPr>
              <w:t xml:space="preserve"> </w:t>
            </w:r>
            <w:proofErr w:type="spellStart"/>
            <w:r w:rsidR="00E54238">
              <w:rPr>
                <w:rFonts w:eastAsia="Tahoma"/>
              </w:rPr>
              <w:t>Rasool</w:t>
            </w:r>
            <w:proofErr w:type="spellEnd"/>
            <w:r w:rsidR="00E54238">
              <w:rPr>
                <w:rFonts w:eastAsia="Tahoma"/>
              </w:rPr>
              <w:t xml:space="preserve"> </w:t>
            </w:r>
            <w:proofErr w:type="spellStart"/>
            <w:r w:rsidR="00E54238">
              <w:rPr>
                <w:rFonts w:eastAsia="Tahoma"/>
              </w:rPr>
              <w:t>Bux</w:t>
            </w:r>
            <w:proofErr w:type="spellEnd"/>
            <w:r w:rsidR="00E54238">
              <w:rPr>
                <w:rFonts w:eastAsia="Tahoma"/>
              </w:rPr>
              <w:t xml:space="preserve"> </w:t>
            </w:r>
            <w:proofErr w:type="spellStart"/>
            <w:r w:rsidR="0045632A">
              <w:rPr>
                <w:rFonts w:eastAsia="Tahoma"/>
              </w:rPr>
              <w:t>Saand</w:t>
            </w:r>
            <w:proofErr w:type="spellEnd"/>
            <w:r w:rsidR="0078431B">
              <w:rPr>
                <w:rFonts w:eastAsia="Tahoma"/>
              </w:rPr>
              <w:t xml:space="preserve"> PSP</w:t>
            </w:r>
            <w:r w:rsidR="0045632A">
              <w:rPr>
                <w:rFonts w:eastAsia="Tahoma"/>
              </w:rPr>
              <w:t xml:space="preserve"> </w:t>
            </w:r>
            <w:r w:rsidR="00A754EF">
              <w:rPr>
                <w:rFonts w:eastAsia="Tahoma"/>
              </w:rPr>
              <w:t xml:space="preserve">may be availed as Advisor. </w:t>
            </w:r>
            <w:r w:rsidR="00360AFB">
              <w:rPr>
                <w:rFonts w:eastAsia="Tahoma"/>
              </w:rPr>
              <w:t xml:space="preserve">The proposal to </w:t>
            </w:r>
            <w:r w:rsidR="0045632A">
              <w:rPr>
                <w:rFonts w:eastAsia="Tahoma"/>
              </w:rPr>
              <w:t>induct</w:t>
            </w:r>
            <w:r w:rsidR="00360AFB">
              <w:rPr>
                <w:rFonts w:eastAsia="Tahoma"/>
              </w:rPr>
              <w:t xml:space="preserve"> </w:t>
            </w:r>
            <w:proofErr w:type="spellStart"/>
            <w:r w:rsidR="0045632A">
              <w:rPr>
                <w:rFonts w:eastAsia="Tahoma"/>
              </w:rPr>
              <w:t>Mr.</w:t>
            </w:r>
            <w:proofErr w:type="spellEnd"/>
            <w:r w:rsidR="0045632A">
              <w:rPr>
                <w:rFonts w:eastAsia="Tahoma"/>
              </w:rPr>
              <w:t xml:space="preserve"> </w:t>
            </w:r>
            <w:proofErr w:type="spellStart"/>
            <w:r w:rsidR="0045632A">
              <w:rPr>
                <w:rFonts w:eastAsia="Tahoma"/>
              </w:rPr>
              <w:t>Ashfaq</w:t>
            </w:r>
            <w:proofErr w:type="spellEnd"/>
            <w:r w:rsidR="0045632A">
              <w:rPr>
                <w:rFonts w:eastAsia="Tahoma"/>
              </w:rPr>
              <w:t xml:space="preserve"> Anwar </w:t>
            </w:r>
            <w:r w:rsidR="00360AFB">
              <w:rPr>
                <w:rFonts w:eastAsia="Tahoma"/>
              </w:rPr>
              <w:t xml:space="preserve">as Advisor for KP </w:t>
            </w:r>
            <w:r w:rsidR="005D6BDC">
              <w:rPr>
                <w:rFonts w:eastAsia="Tahoma"/>
              </w:rPr>
              <w:t>and</w:t>
            </w:r>
            <w:r w:rsidR="00CB7C76">
              <w:rPr>
                <w:rFonts w:eastAsia="Tahoma"/>
              </w:rPr>
              <w:t xml:space="preserve"> / or</w:t>
            </w:r>
            <w:r w:rsidR="005D6BDC">
              <w:rPr>
                <w:rFonts w:eastAsia="Tahoma"/>
              </w:rPr>
              <w:t xml:space="preserve"> </w:t>
            </w:r>
            <w:r w:rsidR="000C57D4">
              <w:rPr>
                <w:rFonts w:eastAsia="Tahoma"/>
              </w:rPr>
              <w:t xml:space="preserve">any </w:t>
            </w:r>
            <w:r w:rsidR="005D6BDC">
              <w:rPr>
                <w:rFonts w:eastAsia="Tahoma"/>
              </w:rPr>
              <w:t xml:space="preserve">other suitable </w:t>
            </w:r>
            <w:r w:rsidR="0045632A">
              <w:rPr>
                <w:rFonts w:eastAsia="Tahoma"/>
              </w:rPr>
              <w:t>name</w:t>
            </w:r>
            <w:r w:rsidR="005D6BDC">
              <w:rPr>
                <w:rFonts w:eastAsia="Tahoma"/>
              </w:rPr>
              <w:t>(s)</w:t>
            </w:r>
            <w:r w:rsidR="0045632A">
              <w:rPr>
                <w:rFonts w:eastAsia="Tahoma"/>
              </w:rPr>
              <w:t xml:space="preserve"> shall come </w:t>
            </w:r>
            <w:r w:rsidR="005D6BDC">
              <w:rPr>
                <w:rFonts w:eastAsia="Tahoma"/>
              </w:rPr>
              <w:t xml:space="preserve">up for decision </w:t>
            </w:r>
            <w:r w:rsidR="000C57D4">
              <w:rPr>
                <w:rFonts w:eastAsia="Tahoma"/>
              </w:rPr>
              <w:t xml:space="preserve">in </w:t>
            </w:r>
            <w:r w:rsidR="005D6BDC">
              <w:rPr>
                <w:rFonts w:eastAsia="Tahoma"/>
              </w:rPr>
              <w:t xml:space="preserve">the </w:t>
            </w:r>
            <w:r w:rsidR="00CB7C76">
              <w:rPr>
                <w:rFonts w:eastAsia="Tahoma"/>
              </w:rPr>
              <w:t xml:space="preserve">next </w:t>
            </w:r>
            <w:r w:rsidR="005D6BDC">
              <w:rPr>
                <w:rFonts w:eastAsia="Tahoma"/>
              </w:rPr>
              <w:t>NEC</w:t>
            </w:r>
            <w:r w:rsidR="000C57D4">
              <w:rPr>
                <w:rFonts w:eastAsia="Tahoma"/>
              </w:rPr>
              <w:t xml:space="preserve"> </w:t>
            </w:r>
            <w:r w:rsidR="00CB7C76">
              <w:rPr>
                <w:rFonts w:eastAsia="Tahoma"/>
              </w:rPr>
              <w:t xml:space="preserve">meeting. </w:t>
            </w:r>
            <w:r w:rsidR="005D6BDC">
              <w:rPr>
                <w:rFonts w:eastAsia="Tahoma"/>
              </w:rPr>
              <w:t xml:space="preserve"> </w:t>
            </w:r>
          </w:p>
        </w:tc>
        <w:tc>
          <w:tcPr>
            <w:tcW w:w="2428" w:type="dxa"/>
          </w:tcPr>
          <w:p w:rsidR="00D8776D" w:rsidRDefault="00CC5078" w:rsidP="009356BD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N</w:t>
            </w:r>
            <w:r w:rsidR="009356BD">
              <w:rPr>
                <w:rFonts w:eastAsia="Tahoma"/>
              </w:rPr>
              <w:t xml:space="preserve">ational Advisor / Secretary General </w:t>
            </w:r>
          </w:p>
        </w:tc>
      </w:tr>
      <w:tr w:rsidR="0045632A" w:rsidTr="00CC1C4E">
        <w:tc>
          <w:tcPr>
            <w:tcW w:w="763" w:type="dxa"/>
          </w:tcPr>
          <w:p w:rsidR="0045632A" w:rsidRDefault="00693D18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14.</w:t>
            </w:r>
          </w:p>
        </w:tc>
        <w:tc>
          <w:tcPr>
            <w:tcW w:w="2022" w:type="dxa"/>
          </w:tcPr>
          <w:p w:rsidR="0045632A" w:rsidRDefault="00693EE8" w:rsidP="00A72E29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Election </w:t>
            </w:r>
            <w:r w:rsidR="000D6852">
              <w:rPr>
                <w:rFonts w:eastAsia="Tahoma"/>
              </w:rPr>
              <w:t>Commission</w:t>
            </w:r>
          </w:p>
        </w:tc>
        <w:tc>
          <w:tcPr>
            <w:tcW w:w="4497" w:type="dxa"/>
          </w:tcPr>
          <w:p w:rsidR="0045632A" w:rsidRDefault="00204365" w:rsidP="009E539B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Greatly a</w:t>
            </w:r>
            <w:r w:rsidR="005D37A2">
              <w:rPr>
                <w:rFonts w:eastAsia="Tahoma"/>
              </w:rPr>
              <w:t xml:space="preserve">ppreciating the </w:t>
            </w:r>
            <w:r w:rsidR="00693D18">
              <w:rPr>
                <w:rFonts w:eastAsia="Tahoma"/>
              </w:rPr>
              <w:t>s</w:t>
            </w:r>
            <w:r w:rsidR="009E539B">
              <w:rPr>
                <w:rFonts w:eastAsia="Tahoma"/>
              </w:rPr>
              <w:t>ervices of Election Commission</w:t>
            </w:r>
            <w:r w:rsidR="00693D18">
              <w:rPr>
                <w:rFonts w:eastAsia="Tahoma"/>
              </w:rPr>
              <w:t xml:space="preserve">, </w:t>
            </w:r>
            <w:r>
              <w:rPr>
                <w:rFonts w:eastAsia="Tahoma"/>
              </w:rPr>
              <w:t xml:space="preserve">the </w:t>
            </w:r>
            <w:r w:rsidR="00693D18">
              <w:rPr>
                <w:rFonts w:eastAsia="Tahoma"/>
              </w:rPr>
              <w:t>NC</w:t>
            </w:r>
            <w:r w:rsidR="00693EE8">
              <w:rPr>
                <w:rFonts w:eastAsia="Tahoma"/>
              </w:rPr>
              <w:t xml:space="preserve"> unanimously decided t</w:t>
            </w:r>
            <w:r w:rsidR="00BE451A">
              <w:rPr>
                <w:rFonts w:eastAsia="Tahoma"/>
              </w:rPr>
              <w:t xml:space="preserve">o extend the tenure of </w:t>
            </w:r>
            <w:r w:rsidR="00543570">
              <w:rPr>
                <w:rFonts w:eastAsia="Tahoma"/>
              </w:rPr>
              <w:t>Election Commission</w:t>
            </w:r>
            <w:r w:rsidR="009E539B">
              <w:rPr>
                <w:rFonts w:eastAsia="Tahoma"/>
              </w:rPr>
              <w:t>er</w:t>
            </w:r>
            <w:r w:rsidR="00543570">
              <w:rPr>
                <w:rFonts w:eastAsia="Tahoma"/>
              </w:rPr>
              <w:t xml:space="preserve"> </w:t>
            </w:r>
            <w:r w:rsidR="00D61C16">
              <w:rPr>
                <w:rFonts w:eastAsia="Tahoma"/>
              </w:rPr>
              <w:t>for</w:t>
            </w:r>
            <w:r w:rsidR="009E539B">
              <w:rPr>
                <w:rFonts w:eastAsia="Tahoma"/>
              </w:rPr>
              <w:t xml:space="preserve"> </w:t>
            </w:r>
            <w:r w:rsidR="00693EE8">
              <w:rPr>
                <w:rFonts w:eastAsia="Tahoma"/>
              </w:rPr>
              <w:t xml:space="preserve">four </w:t>
            </w:r>
            <w:r w:rsidR="00D61C16">
              <w:rPr>
                <w:rFonts w:eastAsia="Tahoma"/>
              </w:rPr>
              <w:t xml:space="preserve">more </w:t>
            </w:r>
            <w:r w:rsidR="00693EE8">
              <w:rPr>
                <w:rFonts w:eastAsia="Tahoma"/>
              </w:rPr>
              <w:t>years.</w:t>
            </w:r>
            <w:r w:rsidR="00554A69">
              <w:rPr>
                <w:rFonts w:eastAsia="Tahoma"/>
              </w:rPr>
              <w:t xml:space="preserve"> It was also </w:t>
            </w:r>
            <w:r w:rsidR="00D61C16">
              <w:rPr>
                <w:rFonts w:eastAsia="Tahoma"/>
              </w:rPr>
              <w:t>decided that in futu</w:t>
            </w:r>
            <w:r w:rsidR="007C298F">
              <w:rPr>
                <w:rFonts w:eastAsia="Tahoma"/>
              </w:rPr>
              <w:t>re the Regional e</w:t>
            </w:r>
            <w:r w:rsidR="00654C12">
              <w:rPr>
                <w:rFonts w:eastAsia="Tahoma"/>
              </w:rPr>
              <w:t xml:space="preserve">lections </w:t>
            </w:r>
            <w:r w:rsidR="00714564">
              <w:rPr>
                <w:rFonts w:eastAsia="Tahoma"/>
              </w:rPr>
              <w:t>would</w:t>
            </w:r>
            <w:r w:rsidR="007C298F">
              <w:rPr>
                <w:rFonts w:eastAsia="Tahoma"/>
              </w:rPr>
              <w:t xml:space="preserve"> be held on different dates, enabling the Election Commissioner </w:t>
            </w:r>
            <w:r w:rsidR="00714564">
              <w:rPr>
                <w:rFonts w:eastAsia="Tahoma"/>
              </w:rPr>
              <w:t xml:space="preserve">to personally </w:t>
            </w:r>
            <w:r w:rsidR="000F762E">
              <w:rPr>
                <w:rFonts w:eastAsia="Tahoma"/>
              </w:rPr>
              <w:t xml:space="preserve">supervise the entire process. </w:t>
            </w:r>
            <w:r w:rsidR="008F7FB9">
              <w:rPr>
                <w:rFonts w:eastAsia="Tahoma"/>
              </w:rPr>
              <w:t>Any local assistance</w:t>
            </w:r>
            <w:r w:rsidR="004D5D01">
              <w:rPr>
                <w:rFonts w:eastAsia="Tahoma"/>
              </w:rPr>
              <w:t>, if required</w:t>
            </w:r>
            <w:r w:rsidR="000F7EFC">
              <w:rPr>
                <w:rFonts w:eastAsia="Tahoma"/>
              </w:rPr>
              <w:t>, shall be decided solely by the Election Commissioner</w:t>
            </w:r>
            <w:r w:rsidR="004D5D01">
              <w:rPr>
                <w:rFonts w:eastAsia="Tahoma"/>
              </w:rPr>
              <w:t>.</w:t>
            </w:r>
            <w:r w:rsidR="008F7FB9">
              <w:rPr>
                <w:rFonts w:eastAsia="Tahoma"/>
              </w:rPr>
              <w:t xml:space="preserve"> </w:t>
            </w:r>
            <w:r w:rsidR="000F762E">
              <w:rPr>
                <w:rFonts w:eastAsia="Tahoma"/>
              </w:rPr>
              <w:t xml:space="preserve"> </w:t>
            </w:r>
          </w:p>
        </w:tc>
        <w:tc>
          <w:tcPr>
            <w:tcW w:w="2428" w:type="dxa"/>
          </w:tcPr>
          <w:p w:rsidR="00CC5078" w:rsidRDefault="00CC5078" w:rsidP="00A72E29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Election</w:t>
            </w:r>
          </w:p>
          <w:p w:rsidR="0045632A" w:rsidRDefault="00543570" w:rsidP="00A55BF3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C</w:t>
            </w:r>
            <w:r w:rsidR="00CC5078">
              <w:rPr>
                <w:rFonts w:eastAsia="Tahoma"/>
              </w:rPr>
              <w:t>ommissioner</w:t>
            </w:r>
            <w:r>
              <w:rPr>
                <w:rFonts w:eastAsia="Tahoma"/>
              </w:rPr>
              <w:t xml:space="preserve"> / Secretary General</w:t>
            </w:r>
          </w:p>
          <w:p w:rsidR="00CC5078" w:rsidRDefault="00CC5078" w:rsidP="00433F64">
            <w:pPr>
              <w:spacing w:line="360" w:lineRule="auto"/>
              <w:jc w:val="both"/>
              <w:rPr>
                <w:rFonts w:eastAsia="Tahoma"/>
              </w:rPr>
            </w:pPr>
          </w:p>
        </w:tc>
      </w:tr>
      <w:tr w:rsidR="003E61DB" w:rsidTr="00CC1C4E">
        <w:tc>
          <w:tcPr>
            <w:tcW w:w="763" w:type="dxa"/>
          </w:tcPr>
          <w:p w:rsidR="003E61DB" w:rsidRDefault="009E539B" w:rsidP="00433F64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15.</w:t>
            </w:r>
          </w:p>
        </w:tc>
        <w:tc>
          <w:tcPr>
            <w:tcW w:w="2022" w:type="dxa"/>
          </w:tcPr>
          <w:p w:rsidR="003E61DB" w:rsidRDefault="003E61DB" w:rsidP="00E81A96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>Audit Report</w:t>
            </w:r>
          </w:p>
        </w:tc>
        <w:tc>
          <w:tcPr>
            <w:tcW w:w="4497" w:type="dxa"/>
          </w:tcPr>
          <w:p w:rsidR="003E61DB" w:rsidRDefault="008A5976" w:rsidP="00466B6F">
            <w:pPr>
              <w:spacing w:line="360" w:lineRule="auto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NC approved t</w:t>
            </w:r>
            <w:r w:rsidR="003E61DB">
              <w:rPr>
                <w:rFonts w:eastAsia="Tahoma"/>
              </w:rPr>
              <w:t xml:space="preserve">he audit report </w:t>
            </w:r>
            <w:r>
              <w:rPr>
                <w:rFonts w:eastAsia="Tahoma"/>
              </w:rPr>
              <w:t>for 2016 with the observation that</w:t>
            </w:r>
            <w:r w:rsidR="00046C4F">
              <w:rPr>
                <w:rFonts w:eastAsia="Tahoma"/>
              </w:rPr>
              <w:t xml:space="preserve"> National Treasure would</w:t>
            </w:r>
            <w:r w:rsidR="003E61DB">
              <w:rPr>
                <w:rFonts w:eastAsia="Tahoma"/>
              </w:rPr>
              <w:t xml:space="preserve"> provide evidence of Rs.55</w:t>
            </w:r>
            <w:proofErr w:type="gramStart"/>
            <w:r w:rsidR="003E61DB">
              <w:rPr>
                <w:rFonts w:eastAsia="Tahoma"/>
              </w:rPr>
              <w:t>,000</w:t>
            </w:r>
            <w:proofErr w:type="gramEnd"/>
            <w:r w:rsidR="003E61DB">
              <w:rPr>
                <w:rFonts w:eastAsia="Tahoma"/>
              </w:rPr>
              <w:t xml:space="preserve">/- shown as </w:t>
            </w:r>
            <w:r w:rsidR="00046C4F">
              <w:rPr>
                <w:rFonts w:eastAsia="Tahoma"/>
              </w:rPr>
              <w:t>‘</w:t>
            </w:r>
            <w:r w:rsidR="003E61DB">
              <w:rPr>
                <w:rFonts w:eastAsia="Tahoma"/>
              </w:rPr>
              <w:t>membership liabilities time</w:t>
            </w:r>
            <w:r w:rsidR="00046C4F">
              <w:rPr>
                <w:rFonts w:eastAsia="Tahoma"/>
              </w:rPr>
              <w:t>-</w:t>
            </w:r>
            <w:r w:rsidR="003E61DB">
              <w:rPr>
                <w:rFonts w:eastAsia="Tahoma"/>
              </w:rPr>
              <w:t>barred</w:t>
            </w:r>
            <w:r w:rsidR="00046C4F">
              <w:rPr>
                <w:rFonts w:eastAsia="Tahoma"/>
              </w:rPr>
              <w:t>’ in the next NEC meeting</w:t>
            </w:r>
            <w:r w:rsidR="003E61DB">
              <w:rPr>
                <w:rFonts w:eastAsia="Tahoma"/>
              </w:rPr>
              <w:t>.</w:t>
            </w:r>
            <w:r w:rsidR="00AE4860">
              <w:rPr>
                <w:rFonts w:eastAsia="Tahoma"/>
              </w:rPr>
              <w:t xml:space="preserve"> O</w:t>
            </w:r>
            <w:r w:rsidR="00D15AD7">
              <w:rPr>
                <w:rFonts w:eastAsia="Tahoma"/>
              </w:rPr>
              <w:t>bserv</w:t>
            </w:r>
            <w:r w:rsidR="00AE4860">
              <w:rPr>
                <w:rFonts w:eastAsia="Tahoma"/>
              </w:rPr>
              <w:t xml:space="preserve">ing </w:t>
            </w:r>
            <w:r w:rsidR="00D15AD7">
              <w:rPr>
                <w:rFonts w:eastAsia="Tahoma"/>
              </w:rPr>
              <w:t xml:space="preserve">that any </w:t>
            </w:r>
            <w:r w:rsidR="005F178A">
              <w:rPr>
                <w:rFonts w:eastAsia="Tahoma"/>
              </w:rPr>
              <w:t>unclaimed money need</w:t>
            </w:r>
            <w:r w:rsidR="00D15AD7">
              <w:rPr>
                <w:rFonts w:eastAsia="Tahoma"/>
              </w:rPr>
              <w:t xml:space="preserve">ed </w:t>
            </w:r>
            <w:r w:rsidR="005F178A">
              <w:rPr>
                <w:rFonts w:eastAsia="Tahoma"/>
              </w:rPr>
              <w:t xml:space="preserve">to be </w:t>
            </w:r>
            <w:r w:rsidR="00AE4860">
              <w:rPr>
                <w:rFonts w:eastAsia="Tahoma"/>
              </w:rPr>
              <w:t>shown separately</w:t>
            </w:r>
            <w:r w:rsidR="005F178A">
              <w:rPr>
                <w:rFonts w:eastAsia="Tahoma"/>
              </w:rPr>
              <w:t xml:space="preserve"> by the auditors</w:t>
            </w:r>
            <w:r w:rsidR="006D37D2">
              <w:rPr>
                <w:rFonts w:eastAsia="Tahoma"/>
              </w:rPr>
              <w:t>, the NC underscored the need of periodic internal audit.</w:t>
            </w:r>
            <w:r w:rsidR="00E13EB5">
              <w:rPr>
                <w:rFonts w:eastAsia="Tahoma"/>
              </w:rPr>
              <w:t xml:space="preserve"> It was </w:t>
            </w:r>
            <w:r w:rsidR="00A76F88">
              <w:rPr>
                <w:rFonts w:eastAsia="Tahoma"/>
              </w:rPr>
              <w:t xml:space="preserve">also </w:t>
            </w:r>
            <w:r w:rsidR="00E13EB5">
              <w:rPr>
                <w:rFonts w:eastAsia="Tahoma"/>
              </w:rPr>
              <w:t xml:space="preserve">decided that </w:t>
            </w:r>
            <w:r w:rsidR="00466B6F">
              <w:rPr>
                <w:rFonts w:eastAsia="Tahoma"/>
              </w:rPr>
              <w:t>in future</w:t>
            </w:r>
            <w:r w:rsidR="00DE75CD">
              <w:rPr>
                <w:rFonts w:eastAsia="Tahoma"/>
              </w:rPr>
              <w:t xml:space="preserve"> meetings,</w:t>
            </w:r>
            <w:r w:rsidR="00466B6F">
              <w:rPr>
                <w:rFonts w:eastAsia="Tahoma"/>
              </w:rPr>
              <w:t xml:space="preserve"> </w:t>
            </w:r>
            <w:r w:rsidR="00E13EB5">
              <w:rPr>
                <w:rFonts w:eastAsia="Tahoma"/>
              </w:rPr>
              <w:t>N</w:t>
            </w:r>
            <w:r w:rsidR="00A76F88">
              <w:rPr>
                <w:rFonts w:eastAsia="Tahoma"/>
              </w:rPr>
              <w:t xml:space="preserve">ational </w:t>
            </w:r>
            <w:r w:rsidR="00E13EB5">
              <w:rPr>
                <w:rFonts w:eastAsia="Tahoma"/>
              </w:rPr>
              <w:t>T</w:t>
            </w:r>
            <w:r w:rsidR="009D2A26">
              <w:rPr>
                <w:rFonts w:eastAsia="Tahoma"/>
              </w:rPr>
              <w:t>reasurer would</w:t>
            </w:r>
            <w:r w:rsidR="004B6DF5">
              <w:rPr>
                <w:rFonts w:eastAsia="Tahoma"/>
              </w:rPr>
              <w:t xml:space="preserve"> </w:t>
            </w:r>
            <w:r w:rsidR="00A76F88">
              <w:rPr>
                <w:rFonts w:eastAsia="Tahoma"/>
              </w:rPr>
              <w:t xml:space="preserve">present </w:t>
            </w:r>
            <w:r w:rsidR="009D2A26">
              <w:rPr>
                <w:rFonts w:eastAsia="Tahoma"/>
              </w:rPr>
              <w:t>the entire</w:t>
            </w:r>
            <w:r w:rsidR="00A76F88">
              <w:rPr>
                <w:rFonts w:eastAsia="Tahoma"/>
              </w:rPr>
              <w:t xml:space="preserve"> </w:t>
            </w:r>
            <w:r w:rsidR="00466B6F">
              <w:rPr>
                <w:rFonts w:eastAsia="Tahoma"/>
              </w:rPr>
              <w:t xml:space="preserve">record maintained by him </w:t>
            </w:r>
            <w:r w:rsidR="004B6DF5">
              <w:rPr>
                <w:rFonts w:eastAsia="Tahoma"/>
              </w:rPr>
              <w:t>for p</w:t>
            </w:r>
            <w:r w:rsidR="00DE75CD">
              <w:rPr>
                <w:rFonts w:eastAsia="Tahoma"/>
              </w:rPr>
              <w:t>erusal of NC</w:t>
            </w:r>
            <w:r w:rsidR="00525CDE">
              <w:rPr>
                <w:rFonts w:eastAsia="Tahoma"/>
              </w:rPr>
              <w:t>,</w:t>
            </w:r>
            <w:r w:rsidR="00DE75CD">
              <w:rPr>
                <w:rFonts w:eastAsia="Tahoma"/>
              </w:rPr>
              <w:t xml:space="preserve"> as also the</w:t>
            </w:r>
            <w:r w:rsidR="009D2A26">
              <w:rPr>
                <w:rFonts w:eastAsia="Tahoma"/>
              </w:rPr>
              <w:t xml:space="preserve"> NEC</w:t>
            </w:r>
            <w:r w:rsidR="004B6DF5">
              <w:rPr>
                <w:rFonts w:eastAsia="Tahoma"/>
              </w:rPr>
              <w:t>.</w:t>
            </w:r>
            <w:r w:rsidR="00E13EB5">
              <w:rPr>
                <w:rFonts w:eastAsia="Tahoma"/>
              </w:rPr>
              <w:t xml:space="preserve"> </w:t>
            </w:r>
            <w:r w:rsidR="006D37D2">
              <w:rPr>
                <w:rFonts w:eastAsia="Tahoma"/>
              </w:rPr>
              <w:t xml:space="preserve"> </w:t>
            </w:r>
          </w:p>
        </w:tc>
        <w:tc>
          <w:tcPr>
            <w:tcW w:w="2428" w:type="dxa"/>
          </w:tcPr>
          <w:p w:rsidR="003E61DB" w:rsidRDefault="00E81A96" w:rsidP="00E81A96">
            <w:pPr>
              <w:spacing w:line="360" w:lineRule="auto"/>
              <w:rPr>
                <w:rFonts w:eastAsia="Tahoma"/>
              </w:rPr>
            </w:pPr>
            <w:r>
              <w:rPr>
                <w:rFonts w:eastAsia="Tahoma"/>
              </w:rPr>
              <w:t xml:space="preserve">Secretary General / </w:t>
            </w:r>
            <w:r w:rsidR="00CC5078">
              <w:rPr>
                <w:rFonts w:eastAsia="Tahoma"/>
              </w:rPr>
              <w:t>National Treasurer</w:t>
            </w:r>
          </w:p>
        </w:tc>
      </w:tr>
    </w:tbl>
    <w:p w:rsidR="00125D43" w:rsidRDefault="00FE4ED0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 xml:space="preserve"> </w:t>
      </w:r>
    </w:p>
    <w:p w:rsidR="00E81A96" w:rsidRDefault="00455CFB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4.</w:t>
      </w:r>
      <w:r>
        <w:rPr>
          <w:rFonts w:eastAsia="Tahoma"/>
        </w:rPr>
        <w:tab/>
      </w:r>
      <w:r>
        <w:rPr>
          <w:rFonts w:eastAsia="Tahoma"/>
        </w:rPr>
        <w:tab/>
      </w:r>
      <w:r w:rsidR="00893748">
        <w:rPr>
          <w:rFonts w:eastAsia="Tahoma"/>
        </w:rPr>
        <w:t>T</w:t>
      </w:r>
      <w:r>
        <w:rPr>
          <w:rFonts w:eastAsia="Tahoma"/>
        </w:rPr>
        <w:t xml:space="preserve">he Secretary General </w:t>
      </w:r>
      <w:r w:rsidR="00EF56D9">
        <w:rPr>
          <w:rFonts w:eastAsia="Tahoma"/>
        </w:rPr>
        <w:t xml:space="preserve">shall </w:t>
      </w:r>
      <w:r>
        <w:rPr>
          <w:rFonts w:eastAsia="Tahoma"/>
        </w:rPr>
        <w:t xml:space="preserve">monitor the </w:t>
      </w:r>
      <w:r w:rsidR="00EF56D9">
        <w:rPr>
          <w:rFonts w:eastAsia="Tahoma"/>
        </w:rPr>
        <w:t xml:space="preserve">progress of </w:t>
      </w:r>
      <w:r w:rsidR="004F4966">
        <w:rPr>
          <w:rFonts w:eastAsia="Tahoma"/>
        </w:rPr>
        <w:t>implementation of decisions by all concerned</w:t>
      </w:r>
      <w:r w:rsidR="00893748">
        <w:rPr>
          <w:rFonts w:eastAsia="Tahoma"/>
        </w:rPr>
        <w:t>.</w:t>
      </w:r>
      <w:r w:rsidR="004F4966">
        <w:rPr>
          <w:rFonts w:eastAsia="Tahoma"/>
        </w:rPr>
        <w:t xml:space="preserve"> </w:t>
      </w:r>
    </w:p>
    <w:p w:rsidR="00893748" w:rsidRDefault="00893748" w:rsidP="00E81A96">
      <w:pPr>
        <w:spacing w:line="360" w:lineRule="auto"/>
        <w:ind w:left="-360"/>
        <w:jc w:val="both"/>
        <w:rPr>
          <w:rFonts w:eastAsia="Tahoma"/>
        </w:rPr>
      </w:pPr>
    </w:p>
    <w:p w:rsidR="00893748" w:rsidRDefault="00893748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5.</w:t>
      </w:r>
      <w:r>
        <w:rPr>
          <w:rFonts w:eastAsia="Tahoma"/>
        </w:rPr>
        <w:tab/>
      </w:r>
      <w:r>
        <w:rPr>
          <w:rFonts w:eastAsia="Tahoma"/>
        </w:rPr>
        <w:tab/>
      </w:r>
      <w:r w:rsidR="00EF56D9">
        <w:rPr>
          <w:rFonts w:eastAsia="Tahoma"/>
        </w:rPr>
        <w:t>The meeting ended with a mutual vote of thanks.</w:t>
      </w:r>
    </w:p>
    <w:p w:rsidR="00DA4F15" w:rsidRDefault="00DA4F15" w:rsidP="00E81A96">
      <w:pPr>
        <w:spacing w:line="360" w:lineRule="auto"/>
        <w:ind w:left="-360"/>
        <w:jc w:val="both"/>
        <w:rPr>
          <w:rFonts w:eastAsia="Tahoma"/>
        </w:rPr>
      </w:pPr>
    </w:p>
    <w:p w:rsidR="00DA4F15" w:rsidRDefault="00DA4F15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Issued by</w:t>
      </w:r>
      <w:proofErr w:type="gramStart"/>
      <w:r>
        <w:rPr>
          <w:rFonts w:eastAsia="Tahoma"/>
        </w:rPr>
        <w:t>;</w:t>
      </w:r>
      <w:proofErr w:type="gramEnd"/>
    </w:p>
    <w:p w:rsidR="00DA4F15" w:rsidRDefault="00DA4F15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Mirvais Niaz</w:t>
      </w:r>
    </w:p>
    <w:p w:rsidR="00DA4F15" w:rsidRDefault="00DA4F15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Secretary General,</w:t>
      </w:r>
    </w:p>
    <w:p w:rsidR="00DA4F15" w:rsidRDefault="00DA4F15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 xml:space="preserve">International Police Association </w:t>
      </w:r>
    </w:p>
    <w:p w:rsidR="00DA4F15" w:rsidRPr="00125D43" w:rsidRDefault="00DA4F15" w:rsidP="00E81A96">
      <w:pPr>
        <w:spacing w:line="360" w:lineRule="auto"/>
        <w:ind w:left="-360"/>
        <w:jc w:val="both"/>
        <w:rPr>
          <w:rFonts w:eastAsia="Tahoma"/>
        </w:rPr>
      </w:pPr>
      <w:r>
        <w:rPr>
          <w:rFonts w:eastAsia="Tahoma"/>
        </w:rPr>
        <w:t>Pakistan Section</w:t>
      </w:r>
    </w:p>
    <w:sectPr w:rsidR="00DA4F15" w:rsidRPr="00125D43" w:rsidSect="00125D4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43"/>
    <w:rsid w:val="00005825"/>
    <w:rsid w:val="0000791F"/>
    <w:rsid w:val="0003563B"/>
    <w:rsid w:val="00037C33"/>
    <w:rsid w:val="000426AC"/>
    <w:rsid w:val="000462A5"/>
    <w:rsid w:val="00046C4F"/>
    <w:rsid w:val="00054435"/>
    <w:rsid w:val="00055DA1"/>
    <w:rsid w:val="00061B58"/>
    <w:rsid w:val="000646DF"/>
    <w:rsid w:val="00095A87"/>
    <w:rsid w:val="00096E9F"/>
    <w:rsid w:val="00097403"/>
    <w:rsid w:val="000A003E"/>
    <w:rsid w:val="000C57D4"/>
    <w:rsid w:val="000C7332"/>
    <w:rsid w:val="000D0393"/>
    <w:rsid w:val="000D1B76"/>
    <w:rsid w:val="000D6852"/>
    <w:rsid w:val="000D7AEE"/>
    <w:rsid w:val="000E01E4"/>
    <w:rsid w:val="000E1C56"/>
    <w:rsid w:val="000E4F04"/>
    <w:rsid w:val="000F2F26"/>
    <w:rsid w:val="000F5933"/>
    <w:rsid w:val="000F762E"/>
    <w:rsid w:val="000F7EFC"/>
    <w:rsid w:val="00101A5E"/>
    <w:rsid w:val="00102120"/>
    <w:rsid w:val="001113FA"/>
    <w:rsid w:val="00112022"/>
    <w:rsid w:val="00120D10"/>
    <w:rsid w:val="0012200A"/>
    <w:rsid w:val="00125D43"/>
    <w:rsid w:val="0012694A"/>
    <w:rsid w:val="00136116"/>
    <w:rsid w:val="0014153A"/>
    <w:rsid w:val="00142BF5"/>
    <w:rsid w:val="00145097"/>
    <w:rsid w:val="001464F4"/>
    <w:rsid w:val="00147D11"/>
    <w:rsid w:val="00151C5A"/>
    <w:rsid w:val="0015665B"/>
    <w:rsid w:val="00157850"/>
    <w:rsid w:val="00170925"/>
    <w:rsid w:val="001747F1"/>
    <w:rsid w:val="00185C3B"/>
    <w:rsid w:val="001A7D4B"/>
    <w:rsid w:val="001C10F2"/>
    <w:rsid w:val="001C2DD7"/>
    <w:rsid w:val="001E26FB"/>
    <w:rsid w:val="00204365"/>
    <w:rsid w:val="002054F5"/>
    <w:rsid w:val="00211944"/>
    <w:rsid w:val="00234E08"/>
    <w:rsid w:val="00240425"/>
    <w:rsid w:val="00251C62"/>
    <w:rsid w:val="00253A62"/>
    <w:rsid w:val="00255871"/>
    <w:rsid w:val="00262A27"/>
    <w:rsid w:val="00264BDB"/>
    <w:rsid w:val="0027793A"/>
    <w:rsid w:val="00284361"/>
    <w:rsid w:val="00290524"/>
    <w:rsid w:val="002B579C"/>
    <w:rsid w:val="002C1A55"/>
    <w:rsid w:val="002D5545"/>
    <w:rsid w:val="002D7897"/>
    <w:rsid w:val="002E01EA"/>
    <w:rsid w:val="002E1159"/>
    <w:rsid w:val="002F02C2"/>
    <w:rsid w:val="00301402"/>
    <w:rsid w:val="003051BA"/>
    <w:rsid w:val="003354B2"/>
    <w:rsid w:val="00356AB1"/>
    <w:rsid w:val="00360AFB"/>
    <w:rsid w:val="00373051"/>
    <w:rsid w:val="00377E2F"/>
    <w:rsid w:val="003803AB"/>
    <w:rsid w:val="00381DFD"/>
    <w:rsid w:val="003918A2"/>
    <w:rsid w:val="00394CB5"/>
    <w:rsid w:val="00395BCA"/>
    <w:rsid w:val="003972EB"/>
    <w:rsid w:val="003A1363"/>
    <w:rsid w:val="003A2FD2"/>
    <w:rsid w:val="003A750D"/>
    <w:rsid w:val="003B0B09"/>
    <w:rsid w:val="003C7132"/>
    <w:rsid w:val="003C7917"/>
    <w:rsid w:val="003E021D"/>
    <w:rsid w:val="003E2CF1"/>
    <w:rsid w:val="003E61DB"/>
    <w:rsid w:val="004034C8"/>
    <w:rsid w:val="00416FD2"/>
    <w:rsid w:val="004232F6"/>
    <w:rsid w:val="00423EF7"/>
    <w:rsid w:val="00433F64"/>
    <w:rsid w:val="004346B1"/>
    <w:rsid w:val="00440AC5"/>
    <w:rsid w:val="0044214A"/>
    <w:rsid w:val="00451C45"/>
    <w:rsid w:val="00455CFB"/>
    <w:rsid w:val="0045632A"/>
    <w:rsid w:val="00465538"/>
    <w:rsid w:val="00466B6F"/>
    <w:rsid w:val="004715BA"/>
    <w:rsid w:val="0047688C"/>
    <w:rsid w:val="00477BFF"/>
    <w:rsid w:val="004805B7"/>
    <w:rsid w:val="004914A9"/>
    <w:rsid w:val="004B4C44"/>
    <w:rsid w:val="004B6DF5"/>
    <w:rsid w:val="004C0202"/>
    <w:rsid w:val="004C194E"/>
    <w:rsid w:val="004D5D01"/>
    <w:rsid w:val="004E7A92"/>
    <w:rsid w:val="004F2064"/>
    <w:rsid w:val="004F4966"/>
    <w:rsid w:val="0050657C"/>
    <w:rsid w:val="0051144D"/>
    <w:rsid w:val="00520828"/>
    <w:rsid w:val="00524257"/>
    <w:rsid w:val="00525CDE"/>
    <w:rsid w:val="00526D69"/>
    <w:rsid w:val="00527277"/>
    <w:rsid w:val="00527A6E"/>
    <w:rsid w:val="005357C3"/>
    <w:rsid w:val="00543570"/>
    <w:rsid w:val="00550F08"/>
    <w:rsid w:val="00552A95"/>
    <w:rsid w:val="005531A8"/>
    <w:rsid w:val="00553D1B"/>
    <w:rsid w:val="00554A69"/>
    <w:rsid w:val="00555150"/>
    <w:rsid w:val="00567958"/>
    <w:rsid w:val="005717AD"/>
    <w:rsid w:val="005775B0"/>
    <w:rsid w:val="005B59BC"/>
    <w:rsid w:val="005C795B"/>
    <w:rsid w:val="005D37A2"/>
    <w:rsid w:val="005D39F3"/>
    <w:rsid w:val="005D5132"/>
    <w:rsid w:val="005D6BDC"/>
    <w:rsid w:val="005E168E"/>
    <w:rsid w:val="005E7874"/>
    <w:rsid w:val="005F178A"/>
    <w:rsid w:val="00605FAB"/>
    <w:rsid w:val="006154CA"/>
    <w:rsid w:val="0062340B"/>
    <w:rsid w:val="00623487"/>
    <w:rsid w:val="006322D4"/>
    <w:rsid w:val="00632A23"/>
    <w:rsid w:val="00651AE0"/>
    <w:rsid w:val="00654C12"/>
    <w:rsid w:val="00657BB0"/>
    <w:rsid w:val="00666BD5"/>
    <w:rsid w:val="0067280E"/>
    <w:rsid w:val="006820EA"/>
    <w:rsid w:val="00691A5D"/>
    <w:rsid w:val="00693D18"/>
    <w:rsid w:val="00693EE8"/>
    <w:rsid w:val="00696EE9"/>
    <w:rsid w:val="006A3FEA"/>
    <w:rsid w:val="006A6FDB"/>
    <w:rsid w:val="006B38A2"/>
    <w:rsid w:val="006C6A20"/>
    <w:rsid w:val="006D0A0D"/>
    <w:rsid w:val="006D37D2"/>
    <w:rsid w:val="006D5A5D"/>
    <w:rsid w:val="006D5ACD"/>
    <w:rsid w:val="006D654A"/>
    <w:rsid w:val="006E2232"/>
    <w:rsid w:val="006F1B11"/>
    <w:rsid w:val="006F4341"/>
    <w:rsid w:val="00702AFF"/>
    <w:rsid w:val="00710F19"/>
    <w:rsid w:val="00714564"/>
    <w:rsid w:val="00722676"/>
    <w:rsid w:val="00725E0F"/>
    <w:rsid w:val="00734EAD"/>
    <w:rsid w:val="007423F9"/>
    <w:rsid w:val="00745DDA"/>
    <w:rsid w:val="007505D7"/>
    <w:rsid w:val="00757D03"/>
    <w:rsid w:val="00760D61"/>
    <w:rsid w:val="00766838"/>
    <w:rsid w:val="0078431B"/>
    <w:rsid w:val="007974FA"/>
    <w:rsid w:val="007A64CA"/>
    <w:rsid w:val="007B5B3E"/>
    <w:rsid w:val="007C14C2"/>
    <w:rsid w:val="007C298F"/>
    <w:rsid w:val="007C4AAB"/>
    <w:rsid w:val="007C79E8"/>
    <w:rsid w:val="007E0A2F"/>
    <w:rsid w:val="007E7D16"/>
    <w:rsid w:val="007F5CA7"/>
    <w:rsid w:val="007F64C7"/>
    <w:rsid w:val="007F7AAB"/>
    <w:rsid w:val="00820C70"/>
    <w:rsid w:val="0082551D"/>
    <w:rsid w:val="00826DC9"/>
    <w:rsid w:val="0083418F"/>
    <w:rsid w:val="00836E68"/>
    <w:rsid w:val="008536AF"/>
    <w:rsid w:val="0085373D"/>
    <w:rsid w:val="00854330"/>
    <w:rsid w:val="00863D0D"/>
    <w:rsid w:val="00876235"/>
    <w:rsid w:val="00882589"/>
    <w:rsid w:val="008860E1"/>
    <w:rsid w:val="00890B04"/>
    <w:rsid w:val="008927B6"/>
    <w:rsid w:val="00893748"/>
    <w:rsid w:val="008A4EAB"/>
    <w:rsid w:val="008A4F62"/>
    <w:rsid w:val="008A5976"/>
    <w:rsid w:val="008B4ABC"/>
    <w:rsid w:val="008C00A5"/>
    <w:rsid w:val="008C2E69"/>
    <w:rsid w:val="008D7C7F"/>
    <w:rsid w:val="008E3B85"/>
    <w:rsid w:val="008E7F2F"/>
    <w:rsid w:val="008F371B"/>
    <w:rsid w:val="008F7FB9"/>
    <w:rsid w:val="00900261"/>
    <w:rsid w:val="0090314B"/>
    <w:rsid w:val="00913496"/>
    <w:rsid w:val="0091641E"/>
    <w:rsid w:val="009233BA"/>
    <w:rsid w:val="00924E51"/>
    <w:rsid w:val="009257B9"/>
    <w:rsid w:val="00930FFF"/>
    <w:rsid w:val="009356BD"/>
    <w:rsid w:val="009544A2"/>
    <w:rsid w:val="00954AE8"/>
    <w:rsid w:val="00964F2E"/>
    <w:rsid w:val="00974BBB"/>
    <w:rsid w:val="009810E9"/>
    <w:rsid w:val="009850D1"/>
    <w:rsid w:val="009867CF"/>
    <w:rsid w:val="009A06FA"/>
    <w:rsid w:val="009B4C95"/>
    <w:rsid w:val="009B576E"/>
    <w:rsid w:val="009D2A26"/>
    <w:rsid w:val="009E4482"/>
    <w:rsid w:val="009E539B"/>
    <w:rsid w:val="009E57D9"/>
    <w:rsid w:val="009E6D61"/>
    <w:rsid w:val="00A10723"/>
    <w:rsid w:val="00A11576"/>
    <w:rsid w:val="00A32C40"/>
    <w:rsid w:val="00A44558"/>
    <w:rsid w:val="00A5266D"/>
    <w:rsid w:val="00A55793"/>
    <w:rsid w:val="00A55BF3"/>
    <w:rsid w:val="00A72E29"/>
    <w:rsid w:val="00A754EF"/>
    <w:rsid w:val="00A76E7C"/>
    <w:rsid w:val="00A76F88"/>
    <w:rsid w:val="00A77698"/>
    <w:rsid w:val="00A82B5B"/>
    <w:rsid w:val="00A8361F"/>
    <w:rsid w:val="00A84FF0"/>
    <w:rsid w:val="00A9699E"/>
    <w:rsid w:val="00AB1F15"/>
    <w:rsid w:val="00AB274D"/>
    <w:rsid w:val="00AC5FF5"/>
    <w:rsid w:val="00AD16B3"/>
    <w:rsid w:val="00AD5B99"/>
    <w:rsid w:val="00AE4860"/>
    <w:rsid w:val="00AF0292"/>
    <w:rsid w:val="00B06C83"/>
    <w:rsid w:val="00B07764"/>
    <w:rsid w:val="00B203C6"/>
    <w:rsid w:val="00B602B7"/>
    <w:rsid w:val="00B86203"/>
    <w:rsid w:val="00B96055"/>
    <w:rsid w:val="00B9791A"/>
    <w:rsid w:val="00BA217D"/>
    <w:rsid w:val="00BA5BE1"/>
    <w:rsid w:val="00BB4F85"/>
    <w:rsid w:val="00BB6503"/>
    <w:rsid w:val="00BB7F5B"/>
    <w:rsid w:val="00BC40A9"/>
    <w:rsid w:val="00BD52A9"/>
    <w:rsid w:val="00BE451A"/>
    <w:rsid w:val="00BE474B"/>
    <w:rsid w:val="00BF08A3"/>
    <w:rsid w:val="00BF26E6"/>
    <w:rsid w:val="00BF4797"/>
    <w:rsid w:val="00BF47A7"/>
    <w:rsid w:val="00BF65D4"/>
    <w:rsid w:val="00C00482"/>
    <w:rsid w:val="00C05E5F"/>
    <w:rsid w:val="00C10A53"/>
    <w:rsid w:val="00C376A4"/>
    <w:rsid w:val="00C520EF"/>
    <w:rsid w:val="00C63094"/>
    <w:rsid w:val="00CB115F"/>
    <w:rsid w:val="00CB21CE"/>
    <w:rsid w:val="00CB322F"/>
    <w:rsid w:val="00CB7C76"/>
    <w:rsid w:val="00CC1C4E"/>
    <w:rsid w:val="00CC5078"/>
    <w:rsid w:val="00CD5193"/>
    <w:rsid w:val="00CE72D5"/>
    <w:rsid w:val="00CF5362"/>
    <w:rsid w:val="00CF7EAE"/>
    <w:rsid w:val="00D15AD7"/>
    <w:rsid w:val="00D219FB"/>
    <w:rsid w:val="00D2240C"/>
    <w:rsid w:val="00D24DD7"/>
    <w:rsid w:val="00D34A0D"/>
    <w:rsid w:val="00D402D7"/>
    <w:rsid w:val="00D52006"/>
    <w:rsid w:val="00D52352"/>
    <w:rsid w:val="00D53E1F"/>
    <w:rsid w:val="00D606A2"/>
    <w:rsid w:val="00D61C16"/>
    <w:rsid w:val="00D802A9"/>
    <w:rsid w:val="00D813FB"/>
    <w:rsid w:val="00D8776D"/>
    <w:rsid w:val="00D949A2"/>
    <w:rsid w:val="00DA4F15"/>
    <w:rsid w:val="00DA7CD9"/>
    <w:rsid w:val="00DC23E3"/>
    <w:rsid w:val="00DC4465"/>
    <w:rsid w:val="00DC663B"/>
    <w:rsid w:val="00DE75CD"/>
    <w:rsid w:val="00DF23BA"/>
    <w:rsid w:val="00DF5342"/>
    <w:rsid w:val="00DF7F11"/>
    <w:rsid w:val="00E002F1"/>
    <w:rsid w:val="00E13EB5"/>
    <w:rsid w:val="00E13FFD"/>
    <w:rsid w:val="00E17329"/>
    <w:rsid w:val="00E2119C"/>
    <w:rsid w:val="00E32C99"/>
    <w:rsid w:val="00E34105"/>
    <w:rsid w:val="00E35D86"/>
    <w:rsid w:val="00E41E5A"/>
    <w:rsid w:val="00E54238"/>
    <w:rsid w:val="00E54F35"/>
    <w:rsid w:val="00E62562"/>
    <w:rsid w:val="00E7011A"/>
    <w:rsid w:val="00E81A96"/>
    <w:rsid w:val="00E864B8"/>
    <w:rsid w:val="00E8763A"/>
    <w:rsid w:val="00E93646"/>
    <w:rsid w:val="00EB3888"/>
    <w:rsid w:val="00EC0539"/>
    <w:rsid w:val="00EC0681"/>
    <w:rsid w:val="00EC0FCD"/>
    <w:rsid w:val="00EC1308"/>
    <w:rsid w:val="00EC2CA6"/>
    <w:rsid w:val="00EE3D75"/>
    <w:rsid w:val="00EF1873"/>
    <w:rsid w:val="00EF56D9"/>
    <w:rsid w:val="00F0651B"/>
    <w:rsid w:val="00F0729E"/>
    <w:rsid w:val="00F078DF"/>
    <w:rsid w:val="00F1665C"/>
    <w:rsid w:val="00F222C8"/>
    <w:rsid w:val="00F2636E"/>
    <w:rsid w:val="00F306EC"/>
    <w:rsid w:val="00F31AD5"/>
    <w:rsid w:val="00F33AA1"/>
    <w:rsid w:val="00F40068"/>
    <w:rsid w:val="00F456ED"/>
    <w:rsid w:val="00F4731C"/>
    <w:rsid w:val="00F542A4"/>
    <w:rsid w:val="00F554B4"/>
    <w:rsid w:val="00F669EF"/>
    <w:rsid w:val="00F766F3"/>
    <w:rsid w:val="00F86128"/>
    <w:rsid w:val="00F904B4"/>
    <w:rsid w:val="00F942A2"/>
    <w:rsid w:val="00FA34F1"/>
    <w:rsid w:val="00FA48FF"/>
    <w:rsid w:val="00FB634B"/>
    <w:rsid w:val="00FB6A97"/>
    <w:rsid w:val="00FC60AF"/>
    <w:rsid w:val="00FD7E6F"/>
    <w:rsid w:val="00FE34CD"/>
    <w:rsid w:val="00FE4ED0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25D43"/>
    <w:pPr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125D43"/>
    <w:pPr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D43"/>
    <w:rPr>
      <w:rFonts w:ascii="Times New Roman" w:eastAsia="Times New Roman" w:hAnsi="Times New Roman" w:cs="Times New Roman"/>
      <w:b/>
      <w:bCs/>
      <w:color w:val="000000"/>
      <w:sz w:val="30"/>
      <w:szCs w:val="3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25D43"/>
    <w:rPr>
      <w:rFonts w:ascii="Times New Roman" w:eastAsia="Times New Roman" w:hAnsi="Times New Roman" w:cs="Times New Roman"/>
      <w:b/>
      <w:bCs/>
      <w:color w:val="000000"/>
      <w:sz w:val="36"/>
      <w:szCs w:val="36"/>
      <w:lang w:val="en-GB" w:eastAsia="en-GB"/>
    </w:rPr>
  </w:style>
  <w:style w:type="table" w:styleId="TableGrid">
    <w:name w:val="Table Grid"/>
    <w:basedOn w:val="TableNormal"/>
    <w:uiPriority w:val="39"/>
    <w:rsid w:val="00FC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4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B2"/>
    <w:rPr>
      <w:rFonts w:ascii="Lucida Grande" w:eastAsia="Times New Roman" w:hAnsi="Lucida Grande" w:cs="Times New Roman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25D43"/>
    <w:pPr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125D43"/>
    <w:pPr>
      <w:jc w:val="center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D43"/>
    <w:rPr>
      <w:rFonts w:ascii="Times New Roman" w:eastAsia="Times New Roman" w:hAnsi="Times New Roman" w:cs="Times New Roman"/>
      <w:b/>
      <w:bCs/>
      <w:color w:val="000000"/>
      <w:sz w:val="30"/>
      <w:szCs w:val="3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25D43"/>
    <w:rPr>
      <w:rFonts w:ascii="Times New Roman" w:eastAsia="Times New Roman" w:hAnsi="Times New Roman" w:cs="Times New Roman"/>
      <w:b/>
      <w:bCs/>
      <w:color w:val="000000"/>
      <w:sz w:val="36"/>
      <w:szCs w:val="36"/>
      <w:lang w:val="en-GB" w:eastAsia="en-GB"/>
    </w:rPr>
  </w:style>
  <w:style w:type="table" w:styleId="TableGrid">
    <w:name w:val="Table Grid"/>
    <w:basedOn w:val="TableNormal"/>
    <w:uiPriority w:val="39"/>
    <w:rsid w:val="00FC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4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B2"/>
    <w:rPr>
      <w:rFonts w:ascii="Lucida Grande" w:eastAsia="Times New Roman" w:hAnsi="Lucida Grande" w:cs="Times New Roman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8134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Mirvais</cp:lastModifiedBy>
  <cp:revision>2</cp:revision>
  <dcterms:created xsi:type="dcterms:W3CDTF">2017-04-22T12:19:00Z</dcterms:created>
  <dcterms:modified xsi:type="dcterms:W3CDTF">2017-04-22T12:19:00Z</dcterms:modified>
</cp:coreProperties>
</file>